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49E079" w14:textId="77777777" w:rsidR="006953E4" w:rsidRDefault="006953E4" w:rsidP="006953E4">
      <w:pPr>
        <w:jc w:val="center"/>
        <w:rPr>
          <w:rFonts w:ascii="Times New Roman" w:hAnsi="Times New Roman" w:cs="Times New Roman"/>
          <w:b/>
          <w:sz w:val="28"/>
          <w:szCs w:val="28"/>
        </w:rPr>
      </w:pPr>
      <w:r>
        <w:rPr>
          <w:noProof/>
        </w:rPr>
        <w:drawing>
          <wp:inline distT="0" distB="0" distL="0" distR="0" wp14:anchorId="47B67D78" wp14:editId="3EF83AFD">
            <wp:extent cx="432000" cy="612000"/>
            <wp:effectExtent l="0" t="0" r="6350" b="0"/>
            <wp:docPr id="5" name="Рисунок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1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2000" cy="612000"/>
                    </a:xfrm>
                    <a:prstGeom prst="rect">
                      <a:avLst/>
                    </a:prstGeom>
                    <a:noFill/>
                    <a:ln>
                      <a:noFill/>
                    </a:ln>
                  </pic:spPr>
                </pic:pic>
              </a:graphicData>
            </a:graphic>
          </wp:inline>
        </w:drawing>
      </w:r>
    </w:p>
    <w:p w14:paraId="0D355AFA" w14:textId="77777777" w:rsidR="006953E4" w:rsidRDefault="006953E4" w:rsidP="006953E4">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УКРАЇНА</w:t>
      </w:r>
    </w:p>
    <w:p w14:paraId="52EFD434" w14:textId="77777777" w:rsidR="006953E4" w:rsidRDefault="006953E4" w:rsidP="006953E4">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ПОГРЕБИЩЕНСЬКА МІСЬКА РАДА</w:t>
      </w:r>
    </w:p>
    <w:p w14:paraId="55ACAF3F" w14:textId="77777777" w:rsidR="006953E4" w:rsidRPr="00604332" w:rsidRDefault="006953E4" w:rsidP="006953E4">
      <w:pPr>
        <w:spacing w:after="240" w:line="240" w:lineRule="atLeast"/>
        <w:jc w:val="center"/>
        <w:rPr>
          <w:rFonts w:ascii="Times New Roman" w:hAnsi="Times New Roman" w:cs="Times New Roman"/>
          <w:b/>
          <w:sz w:val="16"/>
          <w:szCs w:val="16"/>
        </w:rPr>
      </w:pPr>
      <w:r>
        <w:rPr>
          <w:rFonts w:ascii="Times New Roman" w:hAnsi="Times New Roman" w:cs="Times New Roman"/>
          <w:b/>
          <w:sz w:val="28"/>
          <w:szCs w:val="28"/>
        </w:rPr>
        <w:t>ВІННИЦЬКОГО РАЙОНУ  ВІННИЦЬКОЇ ОБЛАСТІ</w:t>
      </w:r>
    </w:p>
    <w:p w14:paraId="5CCBF45A" w14:textId="77777777" w:rsidR="006953E4" w:rsidRDefault="006953E4" w:rsidP="006953E4">
      <w:pPr>
        <w:spacing w:after="240" w:line="240" w:lineRule="atLeast"/>
        <w:jc w:val="center"/>
        <w:rPr>
          <w:rFonts w:ascii="Times New Roman" w:hAnsi="Times New Roman" w:cs="Times New Roman"/>
          <w:b/>
          <w:sz w:val="28"/>
          <w:szCs w:val="28"/>
        </w:rPr>
      </w:pPr>
      <w:r>
        <w:rPr>
          <w:rFonts w:ascii="Times New Roman" w:hAnsi="Times New Roman" w:cs="Times New Roman"/>
          <w:b/>
          <w:sz w:val="28"/>
          <w:szCs w:val="28"/>
        </w:rPr>
        <w:t>РІШЕННЯ</w:t>
      </w:r>
    </w:p>
    <w:p w14:paraId="176A1330" w14:textId="77777777" w:rsidR="006953E4" w:rsidRDefault="006953E4" w:rsidP="006953E4">
      <w:pPr>
        <w:spacing w:after="240" w:line="240" w:lineRule="atLeast"/>
        <w:jc w:val="center"/>
        <w:rPr>
          <w:rFonts w:ascii="Times New Roman" w:hAnsi="Times New Roman" w:cs="Times New Roman"/>
          <w:b/>
          <w:sz w:val="28"/>
          <w:szCs w:val="28"/>
        </w:rPr>
      </w:pPr>
      <w:r>
        <w:rPr>
          <w:rFonts w:ascii="Times New Roman" w:hAnsi="Times New Roman" w:cs="Times New Roman"/>
          <w:b/>
          <w:sz w:val="28"/>
          <w:szCs w:val="28"/>
        </w:rPr>
        <w:t>72  сесія  8  скликання</w:t>
      </w:r>
    </w:p>
    <w:p w14:paraId="5B6EE0E4" w14:textId="56BF945F" w:rsidR="006953E4" w:rsidRPr="00400D53" w:rsidRDefault="006953E4" w:rsidP="006953E4">
      <w:pPr>
        <w:rPr>
          <w:rFonts w:ascii="Times New Roman" w:hAnsi="Times New Roman" w:cs="Times New Roman"/>
          <w:sz w:val="28"/>
          <w:szCs w:val="28"/>
        </w:rPr>
      </w:pPr>
      <w:r>
        <w:rPr>
          <w:rFonts w:ascii="Times New Roman" w:hAnsi="Times New Roman" w:cs="Times New Roman"/>
          <w:sz w:val="28"/>
          <w:szCs w:val="28"/>
        </w:rPr>
        <w:t xml:space="preserve">24 квітня 2025 року                         м. Погребище                                 № </w:t>
      </w:r>
      <w:r>
        <w:rPr>
          <w:rFonts w:ascii="Times New Roman" w:hAnsi="Times New Roman" w:cs="Times New Roman"/>
          <w:sz w:val="28"/>
          <w:szCs w:val="28"/>
        </w:rPr>
        <w:t>411</w:t>
      </w:r>
    </w:p>
    <w:p w14:paraId="23B2ED45" w14:textId="6DB38451" w:rsidR="00861C68" w:rsidRPr="00861C68" w:rsidRDefault="00861C68" w:rsidP="00861C68">
      <w:pPr>
        <w:tabs>
          <w:tab w:val="center" w:pos="4818"/>
          <w:tab w:val="left" w:pos="4956"/>
          <w:tab w:val="left" w:pos="5664"/>
          <w:tab w:val="left" w:pos="6372"/>
          <w:tab w:val="left" w:pos="7080"/>
        </w:tabs>
        <w:spacing w:after="0"/>
        <w:ind w:right="-143"/>
        <w:outlineLvl w:val="0"/>
        <w:rPr>
          <w:rFonts w:ascii="Times New Roman" w:eastAsia="Times New Roman" w:hAnsi="Times New Roman" w:cs="Times New Roman"/>
          <w:b/>
          <w:sz w:val="28"/>
          <w:szCs w:val="28"/>
          <w:lang w:eastAsia="ru-RU"/>
        </w:rPr>
      </w:pPr>
      <w:r w:rsidRPr="00861C68">
        <w:rPr>
          <w:rFonts w:ascii="Times New Roman" w:eastAsia="Times New Roman" w:hAnsi="Times New Roman" w:cs="Times New Roman"/>
          <w:b/>
          <w:sz w:val="28"/>
          <w:szCs w:val="28"/>
          <w:lang w:eastAsia="ru-RU"/>
        </w:rPr>
        <w:t xml:space="preserve">Про включення земельної ділянки </w:t>
      </w:r>
    </w:p>
    <w:p w14:paraId="22452844" w14:textId="77777777" w:rsidR="00861C68" w:rsidRPr="00861C68" w:rsidRDefault="00861C68" w:rsidP="00861C68">
      <w:pPr>
        <w:tabs>
          <w:tab w:val="center" w:pos="4818"/>
          <w:tab w:val="left" w:pos="4956"/>
          <w:tab w:val="left" w:pos="5664"/>
          <w:tab w:val="left" w:pos="6372"/>
          <w:tab w:val="left" w:pos="7080"/>
        </w:tabs>
        <w:spacing w:after="0"/>
        <w:ind w:right="-143"/>
        <w:outlineLvl w:val="0"/>
        <w:rPr>
          <w:rFonts w:ascii="Times New Roman" w:eastAsia="Times New Roman" w:hAnsi="Times New Roman" w:cs="Times New Roman"/>
          <w:b/>
          <w:sz w:val="28"/>
          <w:szCs w:val="28"/>
          <w:lang w:eastAsia="ru-RU"/>
        </w:rPr>
      </w:pPr>
      <w:r w:rsidRPr="00861C68">
        <w:rPr>
          <w:rFonts w:ascii="Times New Roman" w:eastAsia="Times New Roman" w:hAnsi="Times New Roman" w:cs="Times New Roman"/>
          <w:b/>
          <w:sz w:val="28"/>
          <w:szCs w:val="28"/>
          <w:lang w:eastAsia="ru-RU"/>
        </w:rPr>
        <w:t xml:space="preserve">сільськогосподарського призначення </w:t>
      </w:r>
    </w:p>
    <w:p w14:paraId="52267505" w14:textId="77777777" w:rsidR="00861C68" w:rsidRPr="00861C68" w:rsidRDefault="00861C68" w:rsidP="00861C68">
      <w:pPr>
        <w:tabs>
          <w:tab w:val="center" w:pos="4818"/>
          <w:tab w:val="left" w:pos="4956"/>
          <w:tab w:val="left" w:pos="5664"/>
          <w:tab w:val="left" w:pos="6372"/>
          <w:tab w:val="left" w:pos="7080"/>
        </w:tabs>
        <w:spacing w:after="0"/>
        <w:ind w:right="-143"/>
        <w:outlineLvl w:val="0"/>
        <w:rPr>
          <w:rFonts w:ascii="Times New Roman" w:eastAsia="Times New Roman" w:hAnsi="Times New Roman" w:cs="Times New Roman"/>
          <w:b/>
          <w:sz w:val="28"/>
          <w:szCs w:val="28"/>
          <w:lang w:eastAsia="ru-RU"/>
        </w:rPr>
      </w:pPr>
      <w:r w:rsidRPr="00861C68">
        <w:rPr>
          <w:rFonts w:ascii="Times New Roman" w:eastAsia="Times New Roman" w:hAnsi="Times New Roman" w:cs="Times New Roman"/>
          <w:b/>
          <w:sz w:val="28"/>
          <w:szCs w:val="28"/>
          <w:lang w:eastAsia="ru-RU"/>
        </w:rPr>
        <w:t xml:space="preserve">комунальної власності до переліку </w:t>
      </w:r>
    </w:p>
    <w:p w14:paraId="28642320" w14:textId="77777777" w:rsidR="00861C68" w:rsidRPr="00861C68" w:rsidRDefault="00861C68" w:rsidP="00861C68">
      <w:pPr>
        <w:tabs>
          <w:tab w:val="center" w:pos="4818"/>
          <w:tab w:val="left" w:pos="4956"/>
          <w:tab w:val="left" w:pos="5664"/>
          <w:tab w:val="left" w:pos="6372"/>
          <w:tab w:val="left" w:pos="7080"/>
        </w:tabs>
        <w:spacing w:after="0"/>
        <w:ind w:right="-143"/>
        <w:outlineLvl w:val="0"/>
        <w:rPr>
          <w:rFonts w:ascii="Times New Roman" w:eastAsia="Times New Roman" w:hAnsi="Times New Roman" w:cs="Times New Roman"/>
          <w:b/>
          <w:sz w:val="28"/>
          <w:szCs w:val="28"/>
          <w:lang w:eastAsia="ru-RU"/>
        </w:rPr>
      </w:pPr>
      <w:r w:rsidRPr="00861C68">
        <w:rPr>
          <w:rFonts w:ascii="Times New Roman" w:eastAsia="Times New Roman" w:hAnsi="Times New Roman" w:cs="Times New Roman"/>
          <w:b/>
          <w:sz w:val="28"/>
          <w:szCs w:val="28"/>
          <w:lang w:eastAsia="ru-RU"/>
        </w:rPr>
        <w:t xml:space="preserve">земельних ділянок право оренди на які </w:t>
      </w:r>
    </w:p>
    <w:p w14:paraId="24A44217" w14:textId="1AE7FC0F" w:rsidR="00861C68" w:rsidRPr="00861C68" w:rsidRDefault="00861C68" w:rsidP="00861C68">
      <w:pPr>
        <w:tabs>
          <w:tab w:val="center" w:pos="4818"/>
          <w:tab w:val="left" w:pos="4956"/>
          <w:tab w:val="left" w:pos="5664"/>
          <w:tab w:val="left" w:pos="6372"/>
          <w:tab w:val="left" w:pos="7080"/>
        </w:tabs>
        <w:spacing w:after="0"/>
        <w:ind w:right="-143"/>
        <w:outlineLvl w:val="0"/>
        <w:rPr>
          <w:rFonts w:ascii="Times New Roman" w:eastAsia="Times New Roman" w:hAnsi="Times New Roman" w:cs="Times New Roman"/>
          <w:b/>
          <w:sz w:val="28"/>
          <w:szCs w:val="28"/>
          <w:lang w:eastAsia="ru-RU"/>
        </w:rPr>
      </w:pPr>
      <w:r w:rsidRPr="00861C68">
        <w:rPr>
          <w:rFonts w:ascii="Times New Roman" w:eastAsia="Times New Roman" w:hAnsi="Times New Roman" w:cs="Times New Roman"/>
          <w:b/>
          <w:sz w:val="28"/>
          <w:szCs w:val="28"/>
          <w:lang w:eastAsia="ru-RU"/>
        </w:rPr>
        <w:t>може бути реалізовано на земельних торгах</w:t>
      </w:r>
    </w:p>
    <w:p w14:paraId="4C88406D" w14:textId="77777777" w:rsidR="00861C68" w:rsidRPr="00861C68" w:rsidRDefault="00861C68" w:rsidP="00861C68">
      <w:pPr>
        <w:tabs>
          <w:tab w:val="center" w:pos="4818"/>
          <w:tab w:val="left" w:pos="4956"/>
          <w:tab w:val="left" w:pos="5664"/>
          <w:tab w:val="left" w:pos="6372"/>
          <w:tab w:val="left" w:pos="7080"/>
        </w:tabs>
        <w:spacing w:after="0"/>
        <w:ind w:right="-143"/>
        <w:outlineLvl w:val="0"/>
        <w:rPr>
          <w:rFonts w:ascii="Times New Roman" w:eastAsia="Times New Roman" w:hAnsi="Times New Roman" w:cs="Times New Roman"/>
          <w:b/>
          <w:sz w:val="28"/>
          <w:szCs w:val="28"/>
          <w:lang w:eastAsia="ru-RU"/>
        </w:rPr>
      </w:pPr>
    </w:p>
    <w:p w14:paraId="221C67CC" w14:textId="77777777" w:rsidR="00861C68" w:rsidRPr="00861C68" w:rsidRDefault="00861C68" w:rsidP="00861C68">
      <w:pPr>
        <w:tabs>
          <w:tab w:val="center" w:pos="4818"/>
          <w:tab w:val="left" w:pos="4956"/>
          <w:tab w:val="left" w:pos="5664"/>
          <w:tab w:val="left" w:pos="6390"/>
          <w:tab w:val="left" w:pos="7080"/>
        </w:tabs>
        <w:spacing w:after="0"/>
        <w:ind w:right="-143"/>
        <w:outlineLvl w:val="0"/>
        <w:rPr>
          <w:rFonts w:ascii="Times New Roman" w:eastAsia="Times New Roman" w:hAnsi="Times New Roman" w:cs="Times New Roman"/>
          <w:sz w:val="16"/>
          <w:szCs w:val="16"/>
          <w:lang w:eastAsia="ru-RU"/>
        </w:rPr>
      </w:pPr>
    </w:p>
    <w:p w14:paraId="0B35EDC6" w14:textId="698929AB" w:rsidR="00861C68" w:rsidRDefault="00861C68" w:rsidP="00861C68">
      <w:pPr>
        <w:tabs>
          <w:tab w:val="left" w:pos="2985"/>
        </w:tabs>
        <w:spacing w:after="0" w:line="240" w:lineRule="auto"/>
        <w:jc w:val="both"/>
        <w:rPr>
          <w:rFonts w:ascii="Times New Roman" w:eastAsia="Times New Roman" w:hAnsi="Times New Roman" w:cs="Times New Roman"/>
          <w:sz w:val="28"/>
          <w:szCs w:val="28"/>
          <w:lang w:eastAsia="ru-RU"/>
        </w:rPr>
      </w:pPr>
      <w:r w:rsidRPr="00861C68">
        <w:rPr>
          <w:rFonts w:ascii="Times New Roman" w:eastAsia="Times New Roman" w:hAnsi="Times New Roman" w:cs="Times New Roman"/>
          <w:bCs/>
          <w:sz w:val="28"/>
          <w:szCs w:val="28"/>
          <w:lang w:eastAsia="ru-RU"/>
        </w:rPr>
        <w:t xml:space="preserve">       </w:t>
      </w:r>
      <w:r>
        <w:rPr>
          <w:rFonts w:ascii="Times New Roman" w:eastAsia="Times New Roman" w:hAnsi="Times New Roman" w:cs="Times New Roman"/>
          <w:bCs/>
          <w:sz w:val="28"/>
          <w:szCs w:val="28"/>
          <w:lang w:eastAsia="ru-RU"/>
        </w:rPr>
        <w:t>В</w:t>
      </w:r>
      <w:r w:rsidRPr="00861C68">
        <w:rPr>
          <w:rFonts w:ascii="Times New Roman" w:eastAsia="Times New Roman" w:hAnsi="Times New Roman" w:cs="Times New Roman"/>
          <w:bCs/>
          <w:sz w:val="28"/>
          <w:szCs w:val="28"/>
          <w:lang w:eastAsia="ru-RU"/>
        </w:rPr>
        <w:t>ідповідно до</w:t>
      </w:r>
      <w:r w:rsidRPr="00861C68">
        <w:rPr>
          <w:rFonts w:ascii="Times New Roman" w:eastAsia="Times New Roman" w:hAnsi="Times New Roman" w:cs="Times New Roman"/>
          <w:sz w:val="28"/>
          <w:szCs w:val="28"/>
          <w:lang w:eastAsia="ru-RU"/>
        </w:rPr>
        <w:t xml:space="preserve"> пункту 34 частини першої статті 26, частини </w:t>
      </w:r>
      <w:r>
        <w:rPr>
          <w:rFonts w:ascii="Times New Roman" w:eastAsia="Times New Roman" w:hAnsi="Times New Roman" w:cs="Times New Roman"/>
          <w:sz w:val="28"/>
          <w:szCs w:val="28"/>
          <w:lang w:eastAsia="ru-RU"/>
        </w:rPr>
        <w:t>першої</w:t>
      </w:r>
      <w:r w:rsidRPr="00861C68">
        <w:rPr>
          <w:rFonts w:ascii="Times New Roman" w:eastAsia="Times New Roman" w:hAnsi="Times New Roman" w:cs="Times New Roman"/>
          <w:sz w:val="28"/>
          <w:szCs w:val="28"/>
          <w:lang w:eastAsia="ru-RU"/>
        </w:rPr>
        <w:t xml:space="preserve"> статті 59 Закону України «Про місцеве самоврядування в Україні»,  статей 12, 93, 122, 123, 127, 134, 135, 136, 137, 138, 139 Земельного Кодексу України,</w:t>
      </w:r>
      <w:r w:rsidRPr="00861C68">
        <w:rPr>
          <w:rFonts w:ascii="Times New Roman" w:eastAsia="Times New Roman" w:hAnsi="Times New Roman" w:cs="Times New Roman"/>
          <w:bCs/>
          <w:sz w:val="28"/>
          <w:szCs w:val="28"/>
          <w:lang w:eastAsia="ru-RU"/>
        </w:rPr>
        <w:t xml:space="preserve"> </w:t>
      </w:r>
      <w:r>
        <w:rPr>
          <w:rFonts w:ascii="Times New Roman" w:eastAsia="Times New Roman" w:hAnsi="Times New Roman" w:cs="Times New Roman"/>
          <w:bCs/>
          <w:sz w:val="28"/>
          <w:szCs w:val="28"/>
          <w:lang w:eastAsia="ru-RU"/>
        </w:rPr>
        <w:t>р</w:t>
      </w:r>
      <w:r w:rsidRPr="00861C68">
        <w:rPr>
          <w:rFonts w:ascii="Times New Roman" w:eastAsia="Times New Roman" w:hAnsi="Times New Roman" w:cs="Times New Roman"/>
          <w:bCs/>
          <w:sz w:val="28"/>
          <w:szCs w:val="28"/>
          <w:lang w:eastAsia="ru-RU"/>
        </w:rPr>
        <w:t xml:space="preserve">озглянувши клопотання </w:t>
      </w:r>
      <w:r w:rsidR="00E72EA6" w:rsidRPr="00E72EA6">
        <w:rPr>
          <w:rFonts w:ascii="Times New Roman" w:eastAsia="Times New Roman" w:hAnsi="Times New Roman" w:cs="Times New Roman"/>
          <w:bCs/>
          <w:sz w:val="28"/>
          <w:szCs w:val="28"/>
          <w:lang w:eastAsia="ru-RU"/>
        </w:rPr>
        <w:t>ФЕРМЕРСЬК</w:t>
      </w:r>
      <w:r w:rsidR="00E72EA6">
        <w:rPr>
          <w:rFonts w:ascii="Times New Roman" w:eastAsia="Times New Roman" w:hAnsi="Times New Roman" w:cs="Times New Roman"/>
          <w:bCs/>
          <w:sz w:val="28"/>
          <w:szCs w:val="28"/>
          <w:lang w:eastAsia="ru-RU"/>
        </w:rPr>
        <w:t>ОГО</w:t>
      </w:r>
      <w:r w:rsidR="00E72EA6" w:rsidRPr="00E72EA6">
        <w:rPr>
          <w:rFonts w:ascii="Times New Roman" w:eastAsia="Times New Roman" w:hAnsi="Times New Roman" w:cs="Times New Roman"/>
          <w:bCs/>
          <w:sz w:val="28"/>
          <w:szCs w:val="28"/>
          <w:lang w:eastAsia="ru-RU"/>
        </w:rPr>
        <w:t xml:space="preserve"> ГОСПОДАРСТВО «САВЛУКА АНТОНА ВОЛОДИМИРОВИЧА»</w:t>
      </w:r>
      <w:r w:rsidRPr="00861C68">
        <w:rPr>
          <w:rFonts w:ascii="Times New Roman" w:eastAsia="Times New Roman" w:hAnsi="Times New Roman" w:cs="Times New Roman"/>
          <w:bCs/>
          <w:sz w:val="28"/>
          <w:szCs w:val="28"/>
          <w:lang w:eastAsia="ru-RU"/>
        </w:rPr>
        <w:t xml:space="preserve">, </w:t>
      </w:r>
      <w:r w:rsidRPr="00861C68">
        <w:rPr>
          <w:rFonts w:ascii="Times New Roman" w:eastAsia="Times New Roman" w:hAnsi="Times New Roman" w:cs="Times New Roman"/>
          <w:sz w:val="28"/>
          <w:szCs w:val="28"/>
          <w:lang w:eastAsia="ru-RU"/>
        </w:rPr>
        <w:t>враховуючи висновки та рекомендації постійної комісії міської ради з питань сільськогосподарського виробництва, регулювання земельних відносин, охорони довкілля, раціонального використання надр,</w:t>
      </w:r>
      <w:r w:rsidRPr="00861C68">
        <w:rPr>
          <w:rFonts w:ascii="Times New Roman" w:eastAsia="Times New Roman" w:hAnsi="Times New Roman" w:cs="Times New Roman"/>
          <w:bCs/>
          <w:sz w:val="26"/>
          <w:szCs w:val="26"/>
          <w:lang w:eastAsia="ru-RU"/>
        </w:rPr>
        <w:t xml:space="preserve"> </w:t>
      </w:r>
      <w:r w:rsidRPr="00861C68">
        <w:rPr>
          <w:rFonts w:ascii="Times New Roman" w:eastAsia="Times New Roman" w:hAnsi="Times New Roman" w:cs="Times New Roman"/>
          <w:sz w:val="28"/>
          <w:szCs w:val="28"/>
          <w:lang w:eastAsia="ru-RU"/>
        </w:rPr>
        <w:t>міськ</w:t>
      </w:r>
      <w:r w:rsidR="00E72EA6">
        <w:rPr>
          <w:rFonts w:ascii="Times New Roman" w:eastAsia="Times New Roman" w:hAnsi="Times New Roman" w:cs="Times New Roman"/>
          <w:sz w:val="28"/>
          <w:szCs w:val="28"/>
          <w:lang w:eastAsia="ru-RU"/>
        </w:rPr>
        <w:t>а</w:t>
      </w:r>
      <w:r w:rsidRPr="00861C68">
        <w:rPr>
          <w:rFonts w:ascii="Times New Roman" w:eastAsia="Times New Roman" w:hAnsi="Times New Roman" w:cs="Times New Roman"/>
          <w:sz w:val="28"/>
          <w:szCs w:val="28"/>
          <w:lang w:eastAsia="ru-RU"/>
        </w:rPr>
        <w:t xml:space="preserve"> рад</w:t>
      </w:r>
      <w:r w:rsidR="00E72EA6">
        <w:rPr>
          <w:rFonts w:ascii="Times New Roman" w:eastAsia="Times New Roman" w:hAnsi="Times New Roman" w:cs="Times New Roman"/>
          <w:sz w:val="28"/>
          <w:szCs w:val="28"/>
          <w:lang w:eastAsia="ru-RU"/>
        </w:rPr>
        <w:t>а</w:t>
      </w:r>
    </w:p>
    <w:p w14:paraId="36C6BA8D" w14:textId="6EDC0EF0" w:rsidR="00861C68" w:rsidRPr="00861C68" w:rsidRDefault="00861C68" w:rsidP="00861C68">
      <w:pPr>
        <w:tabs>
          <w:tab w:val="left" w:pos="2985"/>
        </w:tabs>
        <w:spacing w:after="0" w:line="240" w:lineRule="auto"/>
        <w:jc w:val="both"/>
        <w:rPr>
          <w:rFonts w:ascii="Times New Roman" w:eastAsia="Times New Roman" w:hAnsi="Times New Roman" w:cs="Times New Roman"/>
          <w:sz w:val="28"/>
          <w:szCs w:val="28"/>
          <w:lang w:eastAsia="ru-RU"/>
        </w:rPr>
      </w:pPr>
      <w:r w:rsidRPr="00861C68">
        <w:rPr>
          <w:rFonts w:ascii="Times New Roman" w:eastAsia="Times New Roman" w:hAnsi="Times New Roman" w:cs="Times New Roman"/>
          <w:sz w:val="28"/>
          <w:szCs w:val="28"/>
          <w:lang w:eastAsia="ru-RU"/>
        </w:rPr>
        <w:t xml:space="preserve"> </w:t>
      </w:r>
    </w:p>
    <w:p w14:paraId="00EF8AF8" w14:textId="77777777" w:rsidR="00861C68" w:rsidRPr="00861C68" w:rsidRDefault="00861C68" w:rsidP="00861C68">
      <w:pPr>
        <w:tabs>
          <w:tab w:val="left" w:pos="2985"/>
        </w:tabs>
        <w:spacing w:after="0" w:line="240" w:lineRule="auto"/>
        <w:jc w:val="both"/>
        <w:rPr>
          <w:rFonts w:ascii="Times New Roman" w:eastAsia="Times New Roman" w:hAnsi="Times New Roman" w:cs="Times New Roman"/>
          <w:sz w:val="28"/>
          <w:szCs w:val="28"/>
          <w:lang w:eastAsia="ru-RU"/>
        </w:rPr>
      </w:pPr>
      <w:r w:rsidRPr="00861C68">
        <w:rPr>
          <w:rFonts w:ascii="Times New Roman" w:eastAsia="Times New Roman" w:hAnsi="Times New Roman" w:cs="Times New Roman"/>
          <w:sz w:val="28"/>
          <w:szCs w:val="28"/>
          <w:lang w:eastAsia="ru-RU"/>
        </w:rPr>
        <w:t>ВИРІШИЛА:</w:t>
      </w:r>
    </w:p>
    <w:p w14:paraId="00B2F41C" w14:textId="77777777" w:rsidR="00861C68" w:rsidRPr="00861C68" w:rsidRDefault="00861C68" w:rsidP="00861C68">
      <w:pPr>
        <w:tabs>
          <w:tab w:val="left" w:pos="5895"/>
        </w:tabs>
        <w:spacing w:after="0"/>
        <w:ind w:right="-143"/>
        <w:jc w:val="both"/>
        <w:rPr>
          <w:rFonts w:ascii="Times New Roman" w:eastAsia="Times New Roman" w:hAnsi="Times New Roman" w:cs="Times New Roman"/>
          <w:bCs/>
          <w:sz w:val="28"/>
          <w:szCs w:val="28"/>
          <w:lang w:eastAsia="ru-RU"/>
        </w:rPr>
      </w:pPr>
    </w:p>
    <w:p w14:paraId="6C4B897F" w14:textId="53BC719B" w:rsidR="00861C68" w:rsidRPr="00861C68" w:rsidRDefault="00861C68" w:rsidP="00861C68">
      <w:pPr>
        <w:tabs>
          <w:tab w:val="center" w:pos="4818"/>
          <w:tab w:val="left" w:pos="4956"/>
          <w:tab w:val="left" w:pos="5664"/>
          <w:tab w:val="left" w:pos="6372"/>
          <w:tab w:val="left" w:pos="7080"/>
        </w:tabs>
        <w:spacing w:after="0"/>
        <w:ind w:right="-143"/>
        <w:jc w:val="both"/>
        <w:outlineLvl w:val="0"/>
        <w:rPr>
          <w:rFonts w:ascii="Times New Roman" w:eastAsia="Times New Roman" w:hAnsi="Times New Roman" w:cs="Times New Roman"/>
          <w:bCs/>
          <w:sz w:val="28"/>
          <w:szCs w:val="28"/>
          <w:lang w:eastAsia="ru-RU"/>
        </w:rPr>
      </w:pPr>
      <w:r w:rsidRPr="00861C68">
        <w:rPr>
          <w:rFonts w:ascii="Times New Roman" w:eastAsia="Times New Roman" w:hAnsi="Times New Roman" w:cs="Times New Roman"/>
          <w:bCs/>
          <w:sz w:val="28"/>
          <w:szCs w:val="28"/>
          <w:lang w:eastAsia="ru-RU"/>
        </w:rPr>
        <w:t xml:space="preserve">1. Включити до переліку земельних ділянок право оренди на які може бути реалізовано на земельних торгах у формі електронного аукціону земельну ділянку </w:t>
      </w:r>
      <w:r w:rsidRPr="00861C68">
        <w:rPr>
          <w:rFonts w:ascii="Times New Roman" w:eastAsia="Times New Roman" w:hAnsi="Times New Roman" w:cs="Times New Roman"/>
          <w:sz w:val="28"/>
          <w:szCs w:val="28"/>
          <w:lang w:eastAsia="ru-RU"/>
        </w:rPr>
        <w:t>сільськогосподарського призначення</w:t>
      </w:r>
      <w:r w:rsidRPr="00861C68">
        <w:rPr>
          <w:rFonts w:ascii="Times New Roman" w:eastAsia="Times New Roman" w:hAnsi="Times New Roman" w:cs="Times New Roman"/>
          <w:bCs/>
          <w:sz w:val="28"/>
          <w:szCs w:val="28"/>
          <w:lang w:eastAsia="ru-RU"/>
        </w:rPr>
        <w:t xml:space="preserve"> комунальної власності</w:t>
      </w:r>
      <w:r w:rsidR="00E72EA6">
        <w:rPr>
          <w:rFonts w:ascii="Times New Roman" w:eastAsia="Times New Roman" w:hAnsi="Times New Roman" w:cs="Times New Roman"/>
          <w:bCs/>
          <w:sz w:val="28"/>
          <w:szCs w:val="28"/>
          <w:lang w:eastAsia="ru-RU"/>
        </w:rPr>
        <w:t xml:space="preserve"> (</w:t>
      </w:r>
      <w:r w:rsidR="00E72EA6" w:rsidRPr="00E72EA6">
        <w:rPr>
          <w:rFonts w:ascii="Times New Roman" w:eastAsia="Times New Roman" w:hAnsi="Times New Roman" w:cs="Times New Roman"/>
          <w:bCs/>
          <w:sz w:val="28"/>
          <w:szCs w:val="28"/>
          <w:lang w:eastAsia="ru-RU"/>
        </w:rPr>
        <w:t>землі під господарськими будівлями і дворами</w:t>
      </w:r>
      <w:r w:rsidR="00E72EA6">
        <w:rPr>
          <w:rFonts w:ascii="Times New Roman" w:eastAsia="Times New Roman" w:hAnsi="Times New Roman" w:cs="Times New Roman"/>
          <w:bCs/>
          <w:sz w:val="28"/>
          <w:szCs w:val="28"/>
          <w:lang w:eastAsia="ru-RU"/>
        </w:rPr>
        <w:t>)</w:t>
      </w:r>
      <w:r>
        <w:rPr>
          <w:rFonts w:ascii="Times New Roman" w:eastAsia="Times New Roman" w:hAnsi="Times New Roman" w:cs="Times New Roman"/>
          <w:bCs/>
          <w:sz w:val="28"/>
          <w:szCs w:val="28"/>
          <w:lang w:eastAsia="ru-RU"/>
        </w:rPr>
        <w:t>,</w:t>
      </w:r>
      <w:r w:rsidRPr="00861C68">
        <w:rPr>
          <w:rFonts w:ascii="Times New Roman" w:eastAsia="Times New Roman" w:hAnsi="Times New Roman" w:cs="Times New Roman"/>
          <w:bCs/>
          <w:sz w:val="28"/>
          <w:szCs w:val="28"/>
          <w:lang w:eastAsia="ru-RU"/>
        </w:rPr>
        <w:t xml:space="preserve"> </w:t>
      </w:r>
      <w:r w:rsidR="00E72EA6">
        <w:rPr>
          <w:rFonts w:ascii="Times New Roman" w:eastAsia="Times New Roman" w:hAnsi="Times New Roman" w:cs="Times New Roman"/>
          <w:bCs/>
          <w:sz w:val="28"/>
          <w:szCs w:val="28"/>
          <w:lang w:eastAsia="ru-RU"/>
        </w:rPr>
        <w:t xml:space="preserve">орієнтовною </w:t>
      </w:r>
      <w:r w:rsidRPr="00861C68">
        <w:rPr>
          <w:rFonts w:ascii="Times New Roman" w:eastAsia="Times New Roman" w:hAnsi="Times New Roman" w:cs="Times New Roman"/>
          <w:bCs/>
          <w:sz w:val="28"/>
          <w:szCs w:val="28"/>
          <w:lang w:eastAsia="ru-RU"/>
        </w:rPr>
        <w:t xml:space="preserve"> площею </w:t>
      </w:r>
      <w:r w:rsidR="00E72EA6">
        <w:rPr>
          <w:rFonts w:ascii="Times New Roman" w:eastAsia="Times New Roman" w:hAnsi="Times New Roman" w:cs="Times New Roman"/>
          <w:bCs/>
          <w:sz w:val="28"/>
          <w:szCs w:val="28"/>
          <w:lang w:eastAsia="ru-RU"/>
        </w:rPr>
        <w:t>1</w:t>
      </w:r>
      <w:r w:rsidRPr="00861C68">
        <w:rPr>
          <w:rFonts w:ascii="Times New Roman" w:eastAsia="Times New Roman" w:hAnsi="Times New Roman" w:cs="Times New Roman"/>
          <w:bCs/>
          <w:sz w:val="28"/>
          <w:szCs w:val="28"/>
          <w:lang w:eastAsia="ru-RU"/>
        </w:rPr>
        <w:t>,</w:t>
      </w:r>
      <w:r w:rsidR="00E72EA6">
        <w:rPr>
          <w:rFonts w:ascii="Times New Roman" w:eastAsia="Times New Roman" w:hAnsi="Times New Roman" w:cs="Times New Roman"/>
          <w:bCs/>
          <w:sz w:val="28"/>
          <w:szCs w:val="28"/>
          <w:lang w:eastAsia="ru-RU"/>
        </w:rPr>
        <w:t>00</w:t>
      </w:r>
      <w:r w:rsidRPr="00861C68">
        <w:rPr>
          <w:rFonts w:ascii="Times New Roman" w:eastAsia="Times New Roman" w:hAnsi="Times New Roman" w:cs="Times New Roman"/>
          <w:bCs/>
          <w:sz w:val="28"/>
          <w:szCs w:val="28"/>
          <w:lang w:eastAsia="ru-RU"/>
        </w:rPr>
        <w:t xml:space="preserve"> га, яка розташована на території Погребищенської міської ради Вінницького району Вінницької області. </w:t>
      </w:r>
    </w:p>
    <w:p w14:paraId="28E6C2BC" w14:textId="77777777" w:rsidR="00861C68" w:rsidRPr="00861C68" w:rsidRDefault="00861C68" w:rsidP="00861C68">
      <w:pPr>
        <w:tabs>
          <w:tab w:val="center" w:pos="4818"/>
          <w:tab w:val="left" w:pos="4956"/>
          <w:tab w:val="left" w:pos="5664"/>
          <w:tab w:val="left" w:pos="6372"/>
          <w:tab w:val="left" w:pos="7080"/>
        </w:tabs>
        <w:spacing w:after="0"/>
        <w:ind w:right="-143"/>
        <w:jc w:val="both"/>
        <w:outlineLvl w:val="0"/>
        <w:rPr>
          <w:rFonts w:ascii="Times New Roman" w:eastAsia="Times New Roman" w:hAnsi="Times New Roman" w:cs="Times New Roman"/>
          <w:bCs/>
          <w:sz w:val="28"/>
          <w:szCs w:val="28"/>
          <w:lang w:eastAsia="ru-RU"/>
        </w:rPr>
      </w:pPr>
    </w:p>
    <w:p w14:paraId="37C97FB0" w14:textId="19BE93E4" w:rsidR="00861C68" w:rsidRPr="00861C68" w:rsidRDefault="00861C68" w:rsidP="00392B43">
      <w:pPr>
        <w:tabs>
          <w:tab w:val="center" w:pos="4818"/>
          <w:tab w:val="left" w:pos="4956"/>
          <w:tab w:val="left" w:pos="5664"/>
          <w:tab w:val="left" w:pos="6372"/>
          <w:tab w:val="left" w:pos="7080"/>
        </w:tabs>
        <w:spacing w:after="0"/>
        <w:ind w:right="-143"/>
        <w:jc w:val="both"/>
        <w:outlineLvl w:val="0"/>
        <w:rPr>
          <w:rFonts w:ascii="Times New Roman" w:eastAsia="Times New Roman" w:hAnsi="Times New Roman" w:cs="Times New Roman"/>
          <w:bCs/>
          <w:sz w:val="28"/>
          <w:szCs w:val="28"/>
          <w:lang w:eastAsia="ru-RU"/>
        </w:rPr>
      </w:pPr>
      <w:r w:rsidRPr="00861C68">
        <w:rPr>
          <w:rFonts w:ascii="Times New Roman" w:eastAsia="Times New Roman" w:hAnsi="Times New Roman" w:cs="Times New Roman"/>
          <w:bCs/>
          <w:sz w:val="28"/>
          <w:szCs w:val="28"/>
          <w:lang w:eastAsia="ru-RU"/>
        </w:rPr>
        <w:t>2.</w:t>
      </w:r>
      <w:r w:rsidRPr="00861C68">
        <w:rPr>
          <w:rFonts w:ascii="Calibri" w:eastAsia="Times New Roman" w:hAnsi="Calibri" w:cs="Times New Roman"/>
          <w:lang w:eastAsia="ru-RU"/>
        </w:rPr>
        <w:t xml:space="preserve"> </w:t>
      </w:r>
      <w:r w:rsidRPr="00861C68">
        <w:rPr>
          <w:rFonts w:ascii="Times New Roman" w:eastAsia="Times New Roman" w:hAnsi="Times New Roman" w:cs="Times New Roman"/>
          <w:bCs/>
          <w:sz w:val="28"/>
          <w:szCs w:val="28"/>
          <w:lang w:eastAsia="ru-RU"/>
        </w:rPr>
        <w:t xml:space="preserve">Надати дозвіл на розробку </w:t>
      </w:r>
      <w:proofErr w:type="spellStart"/>
      <w:r w:rsidRPr="00861C68">
        <w:rPr>
          <w:rFonts w:ascii="Times New Roman" w:eastAsia="Times New Roman" w:hAnsi="Times New Roman" w:cs="Times New Roman"/>
          <w:bCs/>
          <w:sz w:val="28"/>
          <w:szCs w:val="28"/>
          <w:lang w:eastAsia="ru-RU"/>
        </w:rPr>
        <w:t>про</w:t>
      </w:r>
      <w:r w:rsidR="00E72EA6">
        <w:rPr>
          <w:rFonts w:ascii="Times New Roman" w:eastAsia="Times New Roman" w:hAnsi="Times New Roman" w:cs="Times New Roman"/>
          <w:bCs/>
          <w:sz w:val="28"/>
          <w:szCs w:val="28"/>
          <w:lang w:eastAsia="ru-RU"/>
        </w:rPr>
        <w:t>є</w:t>
      </w:r>
      <w:r w:rsidRPr="00861C68">
        <w:rPr>
          <w:rFonts w:ascii="Times New Roman" w:eastAsia="Times New Roman" w:hAnsi="Times New Roman" w:cs="Times New Roman"/>
          <w:bCs/>
          <w:sz w:val="28"/>
          <w:szCs w:val="28"/>
          <w:lang w:eastAsia="ru-RU"/>
        </w:rPr>
        <w:t>кту</w:t>
      </w:r>
      <w:proofErr w:type="spellEnd"/>
      <w:r w:rsidRPr="00861C68">
        <w:rPr>
          <w:rFonts w:ascii="Times New Roman" w:eastAsia="Times New Roman" w:hAnsi="Times New Roman" w:cs="Times New Roman"/>
          <w:bCs/>
          <w:sz w:val="28"/>
          <w:szCs w:val="28"/>
          <w:lang w:eastAsia="ru-RU"/>
        </w:rPr>
        <w:t xml:space="preserve"> землеустрою щодо відведення земельної ділянки </w:t>
      </w:r>
      <w:r w:rsidRPr="00861C68">
        <w:rPr>
          <w:rFonts w:ascii="Times New Roman" w:eastAsia="Times New Roman" w:hAnsi="Times New Roman" w:cs="Times New Roman"/>
          <w:sz w:val="28"/>
          <w:szCs w:val="28"/>
          <w:lang w:eastAsia="ru-RU"/>
        </w:rPr>
        <w:t>сільськогосподарського призначення</w:t>
      </w:r>
      <w:r w:rsidRPr="00861C68">
        <w:rPr>
          <w:rFonts w:ascii="Times New Roman" w:eastAsia="Times New Roman" w:hAnsi="Times New Roman" w:cs="Times New Roman"/>
          <w:bCs/>
          <w:sz w:val="28"/>
          <w:szCs w:val="28"/>
          <w:lang w:eastAsia="ru-RU"/>
        </w:rPr>
        <w:t xml:space="preserve"> комунальної власності</w:t>
      </w:r>
      <w:r w:rsidR="00E72EA6">
        <w:rPr>
          <w:rFonts w:ascii="Times New Roman" w:eastAsia="Times New Roman" w:hAnsi="Times New Roman" w:cs="Times New Roman"/>
          <w:bCs/>
          <w:sz w:val="28"/>
          <w:szCs w:val="28"/>
          <w:lang w:eastAsia="ru-RU"/>
        </w:rPr>
        <w:t xml:space="preserve"> (</w:t>
      </w:r>
      <w:r w:rsidR="00E72EA6" w:rsidRPr="00E72EA6">
        <w:rPr>
          <w:rFonts w:ascii="Times New Roman" w:eastAsia="Times New Roman" w:hAnsi="Times New Roman" w:cs="Times New Roman"/>
          <w:bCs/>
          <w:sz w:val="28"/>
          <w:szCs w:val="28"/>
          <w:lang w:eastAsia="ru-RU"/>
        </w:rPr>
        <w:t>землі під господарськими будівлями і дворами</w:t>
      </w:r>
      <w:r w:rsidR="00E72EA6">
        <w:rPr>
          <w:rFonts w:ascii="Times New Roman" w:eastAsia="Times New Roman" w:hAnsi="Times New Roman" w:cs="Times New Roman"/>
          <w:bCs/>
          <w:sz w:val="28"/>
          <w:szCs w:val="28"/>
          <w:lang w:eastAsia="ru-RU"/>
        </w:rPr>
        <w:t>)</w:t>
      </w:r>
      <w:r>
        <w:rPr>
          <w:rFonts w:ascii="Times New Roman" w:eastAsia="Times New Roman" w:hAnsi="Times New Roman" w:cs="Times New Roman"/>
          <w:bCs/>
          <w:sz w:val="28"/>
          <w:szCs w:val="28"/>
          <w:lang w:eastAsia="ru-RU"/>
        </w:rPr>
        <w:t>,</w:t>
      </w:r>
      <w:r w:rsidRPr="00861C68">
        <w:rPr>
          <w:rFonts w:ascii="Times New Roman" w:eastAsia="Times New Roman" w:hAnsi="Times New Roman" w:cs="Times New Roman"/>
          <w:bCs/>
          <w:sz w:val="28"/>
          <w:szCs w:val="28"/>
          <w:lang w:eastAsia="ru-RU"/>
        </w:rPr>
        <w:t xml:space="preserve"> </w:t>
      </w:r>
      <w:r w:rsidR="00E72EA6">
        <w:rPr>
          <w:rFonts w:ascii="Times New Roman" w:eastAsia="Times New Roman" w:hAnsi="Times New Roman" w:cs="Times New Roman"/>
          <w:bCs/>
          <w:sz w:val="28"/>
          <w:szCs w:val="28"/>
          <w:lang w:eastAsia="ru-RU"/>
        </w:rPr>
        <w:t xml:space="preserve">орієнтовною </w:t>
      </w:r>
      <w:r w:rsidRPr="00861C68">
        <w:rPr>
          <w:rFonts w:ascii="Times New Roman" w:eastAsia="Times New Roman" w:hAnsi="Times New Roman" w:cs="Times New Roman"/>
          <w:bCs/>
          <w:sz w:val="28"/>
          <w:szCs w:val="28"/>
          <w:lang w:eastAsia="ru-RU"/>
        </w:rPr>
        <w:t xml:space="preserve">площею </w:t>
      </w:r>
      <w:r w:rsidR="00E72EA6">
        <w:rPr>
          <w:rFonts w:ascii="Times New Roman" w:eastAsia="Times New Roman" w:hAnsi="Times New Roman" w:cs="Times New Roman"/>
          <w:bCs/>
          <w:sz w:val="28"/>
          <w:szCs w:val="28"/>
          <w:lang w:eastAsia="ru-RU"/>
        </w:rPr>
        <w:t>1,00</w:t>
      </w:r>
      <w:r w:rsidRPr="00861C68">
        <w:rPr>
          <w:rFonts w:ascii="Times New Roman" w:eastAsia="Times New Roman" w:hAnsi="Times New Roman" w:cs="Times New Roman"/>
          <w:bCs/>
          <w:sz w:val="28"/>
          <w:szCs w:val="28"/>
          <w:lang w:eastAsia="ru-RU"/>
        </w:rPr>
        <w:t xml:space="preserve"> га, з цільов</w:t>
      </w:r>
      <w:r w:rsidR="00E72EA6">
        <w:rPr>
          <w:rFonts w:ascii="Times New Roman" w:eastAsia="Times New Roman" w:hAnsi="Times New Roman" w:cs="Times New Roman"/>
          <w:bCs/>
          <w:sz w:val="28"/>
          <w:szCs w:val="28"/>
          <w:lang w:eastAsia="ru-RU"/>
        </w:rPr>
        <w:t>им</w:t>
      </w:r>
      <w:r w:rsidRPr="00861C68">
        <w:rPr>
          <w:rFonts w:ascii="Times New Roman" w:eastAsia="Times New Roman" w:hAnsi="Times New Roman" w:cs="Times New Roman"/>
          <w:bCs/>
          <w:sz w:val="28"/>
          <w:szCs w:val="28"/>
          <w:lang w:eastAsia="ru-RU"/>
        </w:rPr>
        <w:t xml:space="preserve"> призначення</w:t>
      </w:r>
      <w:r w:rsidR="00E72EA6">
        <w:rPr>
          <w:rFonts w:ascii="Times New Roman" w:eastAsia="Times New Roman" w:hAnsi="Times New Roman" w:cs="Times New Roman"/>
          <w:bCs/>
          <w:sz w:val="28"/>
          <w:szCs w:val="28"/>
          <w:lang w:eastAsia="ru-RU"/>
        </w:rPr>
        <w:t>м -</w:t>
      </w:r>
      <w:r w:rsidRPr="00861C68">
        <w:rPr>
          <w:rFonts w:ascii="Times New Roman" w:eastAsia="Times New Roman" w:hAnsi="Times New Roman" w:cs="Times New Roman"/>
          <w:bCs/>
          <w:sz w:val="28"/>
          <w:szCs w:val="28"/>
          <w:lang w:eastAsia="ru-RU"/>
        </w:rPr>
        <w:t xml:space="preserve"> 01.01 Для ведення товарного сільськогосподарського виробництва, яка розташована на території Погребищенської міської ради </w:t>
      </w:r>
      <w:r w:rsidRPr="00861C68">
        <w:rPr>
          <w:rFonts w:ascii="Times New Roman" w:eastAsia="Times New Roman" w:hAnsi="Times New Roman" w:cs="Times New Roman"/>
          <w:bCs/>
          <w:sz w:val="28"/>
          <w:szCs w:val="28"/>
          <w:lang w:eastAsia="ru-RU"/>
        </w:rPr>
        <w:lastRenderedPageBreak/>
        <w:t>Вінницького району Вінницької області, з метою продажу права оренди на земельних торгах у формі аукціону.</w:t>
      </w:r>
    </w:p>
    <w:p w14:paraId="4834512A" w14:textId="77777777" w:rsidR="00861C68" w:rsidRPr="00861C68" w:rsidRDefault="00861C68" w:rsidP="00861C68">
      <w:pPr>
        <w:tabs>
          <w:tab w:val="center" w:pos="4818"/>
          <w:tab w:val="left" w:pos="4956"/>
          <w:tab w:val="left" w:pos="5664"/>
          <w:tab w:val="left" w:pos="6372"/>
          <w:tab w:val="left" w:pos="7080"/>
        </w:tabs>
        <w:spacing w:after="0"/>
        <w:ind w:right="-143" w:firstLine="426"/>
        <w:jc w:val="both"/>
        <w:outlineLvl w:val="0"/>
        <w:rPr>
          <w:rFonts w:ascii="Times New Roman" w:eastAsia="Times New Roman" w:hAnsi="Times New Roman" w:cs="Times New Roman"/>
          <w:bCs/>
          <w:sz w:val="28"/>
          <w:szCs w:val="28"/>
          <w:lang w:eastAsia="ru-RU"/>
        </w:rPr>
      </w:pPr>
    </w:p>
    <w:p w14:paraId="1A1A8403" w14:textId="77777777" w:rsidR="00861C68" w:rsidRPr="00861C68" w:rsidRDefault="00861C68" w:rsidP="00392B43">
      <w:pPr>
        <w:tabs>
          <w:tab w:val="center" w:pos="4818"/>
          <w:tab w:val="left" w:pos="4956"/>
          <w:tab w:val="left" w:pos="5664"/>
          <w:tab w:val="left" w:pos="6372"/>
          <w:tab w:val="left" w:pos="7080"/>
        </w:tabs>
        <w:spacing w:after="0"/>
        <w:ind w:right="-143"/>
        <w:jc w:val="both"/>
        <w:outlineLvl w:val="0"/>
        <w:rPr>
          <w:rFonts w:ascii="Times New Roman" w:eastAsia="Times New Roman" w:hAnsi="Times New Roman" w:cs="Times New Roman"/>
          <w:bCs/>
          <w:sz w:val="28"/>
          <w:szCs w:val="28"/>
          <w:lang w:eastAsia="ru-RU"/>
        </w:rPr>
      </w:pPr>
      <w:r w:rsidRPr="00861C68">
        <w:rPr>
          <w:rFonts w:ascii="Times New Roman" w:eastAsia="Times New Roman" w:hAnsi="Times New Roman" w:cs="Times New Roman"/>
          <w:bCs/>
          <w:sz w:val="28"/>
          <w:szCs w:val="28"/>
          <w:lang w:eastAsia="ru-RU"/>
        </w:rPr>
        <w:t>3. Відповідно до пункту 5 статті 135 фінансування з підготовки лоту для продажу на земельних торгах та проведення земельних торгів здійснити без використання бюджетних коштів, за рахунок коштів Виконавця земельних торгів, на підставі договору про підготовку лотів та про організацію і проведення земельних торгів у формі аукціону між організатором земельних торгів та виконавцем земельних торгів з наступним відшкодуванням витрат Виконавцю земельних торгів за рахунок коштів, що сплачуються Переможцем земельних торгів.</w:t>
      </w:r>
    </w:p>
    <w:p w14:paraId="06473312" w14:textId="77777777" w:rsidR="00861C68" w:rsidRPr="00861C68" w:rsidRDefault="00861C68" w:rsidP="00861C68">
      <w:pPr>
        <w:tabs>
          <w:tab w:val="center" w:pos="4818"/>
          <w:tab w:val="left" w:pos="4956"/>
          <w:tab w:val="left" w:pos="5664"/>
          <w:tab w:val="left" w:pos="6372"/>
          <w:tab w:val="left" w:pos="7080"/>
        </w:tabs>
        <w:spacing w:after="0"/>
        <w:ind w:right="-143" w:firstLine="426"/>
        <w:jc w:val="both"/>
        <w:outlineLvl w:val="0"/>
        <w:rPr>
          <w:rFonts w:ascii="Times New Roman" w:eastAsia="Times New Roman" w:hAnsi="Times New Roman" w:cs="Times New Roman"/>
          <w:bCs/>
          <w:sz w:val="28"/>
          <w:szCs w:val="28"/>
          <w:lang w:eastAsia="ru-RU"/>
        </w:rPr>
      </w:pPr>
    </w:p>
    <w:p w14:paraId="747EF40E" w14:textId="1F55BB0F" w:rsidR="00861C68" w:rsidRPr="00861C68" w:rsidRDefault="00861C68" w:rsidP="00392B43">
      <w:pPr>
        <w:tabs>
          <w:tab w:val="center" w:pos="4818"/>
          <w:tab w:val="left" w:pos="4956"/>
          <w:tab w:val="left" w:pos="5664"/>
          <w:tab w:val="left" w:pos="6372"/>
          <w:tab w:val="left" w:pos="7080"/>
        </w:tabs>
        <w:spacing w:after="0"/>
        <w:ind w:right="-143"/>
        <w:jc w:val="both"/>
        <w:outlineLvl w:val="0"/>
        <w:rPr>
          <w:rFonts w:ascii="Times New Roman" w:eastAsia="Times New Roman" w:hAnsi="Times New Roman" w:cs="Times New Roman"/>
          <w:bCs/>
          <w:sz w:val="28"/>
          <w:szCs w:val="28"/>
          <w:lang w:eastAsia="ru-RU"/>
        </w:rPr>
      </w:pPr>
      <w:r w:rsidRPr="00861C68">
        <w:rPr>
          <w:rFonts w:ascii="Times New Roman" w:eastAsia="Times New Roman" w:hAnsi="Times New Roman" w:cs="Times New Roman"/>
          <w:bCs/>
          <w:sz w:val="28"/>
          <w:szCs w:val="28"/>
          <w:lang w:eastAsia="ru-RU"/>
        </w:rPr>
        <w:t xml:space="preserve">4. Визначити організатором земельних торгів Погребищенську міську раду Вінницького району Вінницької області, а </w:t>
      </w:r>
      <w:r w:rsidR="00392B43">
        <w:rPr>
          <w:rFonts w:ascii="Times New Roman" w:eastAsia="Times New Roman" w:hAnsi="Times New Roman" w:cs="Times New Roman"/>
          <w:bCs/>
          <w:sz w:val="28"/>
          <w:szCs w:val="28"/>
          <w:lang w:eastAsia="ru-RU"/>
        </w:rPr>
        <w:t>Погребищенського</w:t>
      </w:r>
      <w:r w:rsidRPr="00861C68">
        <w:rPr>
          <w:rFonts w:ascii="Times New Roman" w:eastAsia="Times New Roman" w:hAnsi="Times New Roman" w:cs="Times New Roman"/>
          <w:bCs/>
          <w:sz w:val="28"/>
          <w:szCs w:val="28"/>
          <w:lang w:eastAsia="ru-RU"/>
        </w:rPr>
        <w:t xml:space="preserve"> місько</w:t>
      </w:r>
      <w:r w:rsidR="00392B43">
        <w:rPr>
          <w:rFonts w:ascii="Times New Roman" w:eastAsia="Times New Roman" w:hAnsi="Times New Roman" w:cs="Times New Roman"/>
          <w:bCs/>
          <w:sz w:val="28"/>
          <w:szCs w:val="28"/>
          <w:lang w:eastAsia="ru-RU"/>
        </w:rPr>
        <w:t>го</w:t>
      </w:r>
      <w:r w:rsidRPr="00861C68">
        <w:rPr>
          <w:rFonts w:ascii="Times New Roman" w:eastAsia="Times New Roman" w:hAnsi="Times New Roman" w:cs="Times New Roman"/>
          <w:bCs/>
          <w:sz w:val="28"/>
          <w:szCs w:val="28"/>
          <w:lang w:eastAsia="ru-RU"/>
        </w:rPr>
        <w:t xml:space="preserve"> </w:t>
      </w:r>
      <w:r w:rsidR="00392B43">
        <w:rPr>
          <w:rFonts w:ascii="Times New Roman" w:eastAsia="Times New Roman" w:hAnsi="Times New Roman" w:cs="Times New Roman"/>
          <w:bCs/>
          <w:sz w:val="28"/>
          <w:szCs w:val="28"/>
          <w:lang w:eastAsia="ru-RU"/>
        </w:rPr>
        <w:t>голову</w:t>
      </w:r>
      <w:r w:rsidRPr="00861C68">
        <w:rPr>
          <w:rFonts w:ascii="Times New Roman" w:eastAsia="Times New Roman" w:hAnsi="Times New Roman" w:cs="Times New Roman"/>
          <w:bCs/>
          <w:sz w:val="28"/>
          <w:szCs w:val="28"/>
          <w:lang w:eastAsia="ru-RU"/>
        </w:rPr>
        <w:t xml:space="preserve"> – уповноваженою особою на підписання протоколів аукціону та укладання договору оренди земельної ділянки за результатами земельних торгів.</w:t>
      </w:r>
    </w:p>
    <w:p w14:paraId="4565B7F8" w14:textId="77777777" w:rsidR="00861C68" w:rsidRPr="00861C68" w:rsidRDefault="00861C68" w:rsidP="00861C68">
      <w:pPr>
        <w:tabs>
          <w:tab w:val="center" w:pos="4818"/>
          <w:tab w:val="left" w:pos="4956"/>
          <w:tab w:val="left" w:pos="5664"/>
          <w:tab w:val="left" w:pos="6372"/>
          <w:tab w:val="left" w:pos="7080"/>
        </w:tabs>
        <w:spacing w:after="0"/>
        <w:ind w:right="-143" w:firstLine="426"/>
        <w:jc w:val="both"/>
        <w:outlineLvl w:val="0"/>
        <w:rPr>
          <w:rFonts w:ascii="Times New Roman" w:eastAsia="Times New Roman" w:hAnsi="Times New Roman" w:cs="Times New Roman"/>
          <w:bCs/>
          <w:sz w:val="28"/>
          <w:szCs w:val="28"/>
          <w:lang w:eastAsia="ru-RU"/>
        </w:rPr>
      </w:pPr>
    </w:p>
    <w:p w14:paraId="6A4F7ABC" w14:textId="77777777" w:rsidR="00861C68" w:rsidRPr="00861C68" w:rsidRDefault="00861C68" w:rsidP="00392B43">
      <w:pPr>
        <w:tabs>
          <w:tab w:val="center" w:pos="4818"/>
          <w:tab w:val="left" w:pos="4956"/>
          <w:tab w:val="left" w:pos="5664"/>
          <w:tab w:val="left" w:pos="6372"/>
          <w:tab w:val="left" w:pos="7080"/>
        </w:tabs>
        <w:spacing w:after="0"/>
        <w:ind w:right="-143"/>
        <w:jc w:val="both"/>
        <w:outlineLvl w:val="0"/>
        <w:rPr>
          <w:rFonts w:ascii="Times New Roman" w:eastAsia="Times New Roman" w:hAnsi="Times New Roman" w:cs="Times New Roman"/>
          <w:bCs/>
          <w:sz w:val="28"/>
          <w:szCs w:val="28"/>
          <w:lang w:eastAsia="ru-RU"/>
        </w:rPr>
      </w:pPr>
      <w:r w:rsidRPr="00861C68">
        <w:rPr>
          <w:rFonts w:ascii="Times New Roman" w:eastAsia="Times New Roman" w:hAnsi="Times New Roman" w:cs="Times New Roman"/>
          <w:bCs/>
          <w:sz w:val="28"/>
          <w:szCs w:val="28"/>
          <w:lang w:eastAsia="ru-RU"/>
        </w:rPr>
        <w:t xml:space="preserve">5. Визначити виконавцем земельних торгів </w:t>
      </w:r>
      <w:proofErr w:type="spellStart"/>
      <w:r w:rsidRPr="00861C68">
        <w:rPr>
          <w:rFonts w:ascii="Times New Roman" w:eastAsia="Times New Roman" w:hAnsi="Times New Roman" w:cs="Times New Roman"/>
          <w:bCs/>
          <w:sz w:val="28"/>
          <w:szCs w:val="28"/>
          <w:lang w:eastAsia="ru-RU"/>
        </w:rPr>
        <w:t>суб</w:t>
      </w:r>
      <w:proofErr w:type="spellEnd"/>
      <w:r w:rsidRPr="00861C68">
        <w:rPr>
          <w:rFonts w:ascii="Times New Roman" w:eastAsia="Times New Roman" w:hAnsi="Times New Roman" w:cs="Times New Roman"/>
          <w:bCs/>
          <w:sz w:val="28"/>
          <w:szCs w:val="28"/>
          <w:lang w:val="ru-RU" w:eastAsia="ru-RU"/>
        </w:rPr>
        <w:t>’</w:t>
      </w:r>
      <w:proofErr w:type="spellStart"/>
      <w:r w:rsidRPr="00861C68">
        <w:rPr>
          <w:rFonts w:ascii="Times New Roman" w:eastAsia="Times New Roman" w:hAnsi="Times New Roman" w:cs="Times New Roman"/>
          <w:bCs/>
          <w:sz w:val="28"/>
          <w:szCs w:val="28"/>
          <w:lang w:eastAsia="ru-RU"/>
        </w:rPr>
        <w:t>єкта</w:t>
      </w:r>
      <w:proofErr w:type="spellEnd"/>
      <w:r w:rsidRPr="00861C68">
        <w:rPr>
          <w:rFonts w:ascii="Times New Roman" w:eastAsia="Times New Roman" w:hAnsi="Times New Roman" w:cs="Times New Roman"/>
          <w:bCs/>
          <w:sz w:val="28"/>
          <w:szCs w:val="28"/>
          <w:lang w:eastAsia="ru-RU"/>
        </w:rPr>
        <w:t xml:space="preserve"> господарювання, який уклав з організатором земельних торгів договір про їх проведення.</w:t>
      </w:r>
    </w:p>
    <w:p w14:paraId="06246FBE" w14:textId="77777777" w:rsidR="00861C68" w:rsidRPr="00861C68" w:rsidRDefault="00861C68" w:rsidP="00861C68">
      <w:pPr>
        <w:tabs>
          <w:tab w:val="center" w:pos="4818"/>
          <w:tab w:val="left" w:pos="4956"/>
          <w:tab w:val="left" w:pos="5664"/>
          <w:tab w:val="left" w:pos="6372"/>
          <w:tab w:val="left" w:pos="7080"/>
        </w:tabs>
        <w:spacing w:after="0"/>
        <w:ind w:right="-143" w:firstLine="426"/>
        <w:jc w:val="both"/>
        <w:outlineLvl w:val="0"/>
        <w:rPr>
          <w:rFonts w:ascii="Times New Roman" w:eastAsia="Times New Roman" w:hAnsi="Times New Roman" w:cs="Times New Roman"/>
          <w:bCs/>
          <w:sz w:val="28"/>
          <w:szCs w:val="28"/>
          <w:lang w:eastAsia="ru-RU"/>
        </w:rPr>
      </w:pPr>
    </w:p>
    <w:p w14:paraId="3EDF7FA6" w14:textId="5A85AC28" w:rsidR="00861C68" w:rsidRPr="00861C68" w:rsidRDefault="00861C68" w:rsidP="00392B43">
      <w:pPr>
        <w:tabs>
          <w:tab w:val="center" w:pos="4818"/>
          <w:tab w:val="left" w:pos="4956"/>
          <w:tab w:val="left" w:pos="5664"/>
          <w:tab w:val="left" w:pos="6372"/>
          <w:tab w:val="left" w:pos="7080"/>
        </w:tabs>
        <w:spacing w:after="0"/>
        <w:ind w:right="-143"/>
        <w:jc w:val="both"/>
        <w:outlineLvl w:val="0"/>
        <w:rPr>
          <w:rFonts w:ascii="Times New Roman" w:eastAsia="Times New Roman" w:hAnsi="Times New Roman" w:cs="Times New Roman"/>
          <w:bCs/>
          <w:sz w:val="28"/>
          <w:szCs w:val="28"/>
          <w:lang w:eastAsia="ru-RU"/>
        </w:rPr>
      </w:pPr>
      <w:r w:rsidRPr="00861C68">
        <w:rPr>
          <w:rFonts w:ascii="Times New Roman" w:eastAsia="Times New Roman" w:hAnsi="Times New Roman" w:cs="Times New Roman"/>
          <w:bCs/>
          <w:sz w:val="28"/>
          <w:szCs w:val="28"/>
          <w:lang w:eastAsia="ru-RU"/>
        </w:rPr>
        <w:t>6.</w:t>
      </w:r>
      <w:r w:rsidRPr="00861C68">
        <w:rPr>
          <w:rFonts w:ascii="Calibri" w:eastAsia="Times New Roman" w:hAnsi="Calibri" w:cs="Times New Roman"/>
          <w:lang w:eastAsia="ru-RU"/>
        </w:rPr>
        <w:t xml:space="preserve"> </w:t>
      </w:r>
      <w:r w:rsidRPr="00861C68">
        <w:rPr>
          <w:rFonts w:ascii="Times New Roman" w:eastAsia="Times New Roman" w:hAnsi="Times New Roman" w:cs="Times New Roman"/>
          <w:bCs/>
          <w:sz w:val="28"/>
          <w:szCs w:val="28"/>
          <w:lang w:eastAsia="ru-RU"/>
        </w:rPr>
        <w:t>Доручити Погребищенсько</w:t>
      </w:r>
      <w:r w:rsidR="00392B43">
        <w:rPr>
          <w:rFonts w:ascii="Times New Roman" w:eastAsia="Times New Roman" w:hAnsi="Times New Roman" w:cs="Times New Roman"/>
          <w:bCs/>
          <w:sz w:val="28"/>
          <w:szCs w:val="28"/>
          <w:lang w:eastAsia="ru-RU"/>
        </w:rPr>
        <w:t>му</w:t>
      </w:r>
      <w:r w:rsidRPr="00861C68">
        <w:rPr>
          <w:rFonts w:ascii="Times New Roman" w:eastAsia="Times New Roman" w:hAnsi="Times New Roman" w:cs="Times New Roman"/>
          <w:bCs/>
          <w:sz w:val="28"/>
          <w:szCs w:val="28"/>
          <w:lang w:eastAsia="ru-RU"/>
        </w:rPr>
        <w:t xml:space="preserve"> місько</w:t>
      </w:r>
      <w:r w:rsidR="00392B43">
        <w:rPr>
          <w:rFonts w:ascii="Times New Roman" w:eastAsia="Times New Roman" w:hAnsi="Times New Roman" w:cs="Times New Roman"/>
          <w:bCs/>
          <w:sz w:val="28"/>
          <w:szCs w:val="28"/>
          <w:lang w:eastAsia="ru-RU"/>
        </w:rPr>
        <w:t>му</w:t>
      </w:r>
      <w:r w:rsidRPr="00861C68">
        <w:rPr>
          <w:rFonts w:ascii="Times New Roman" w:eastAsia="Times New Roman" w:hAnsi="Times New Roman" w:cs="Times New Roman"/>
          <w:bCs/>
          <w:sz w:val="28"/>
          <w:szCs w:val="28"/>
          <w:lang w:eastAsia="ru-RU"/>
        </w:rPr>
        <w:t xml:space="preserve"> </w:t>
      </w:r>
      <w:r w:rsidR="00392B43">
        <w:rPr>
          <w:rFonts w:ascii="Times New Roman" w:eastAsia="Times New Roman" w:hAnsi="Times New Roman" w:cs="Times New Roman"/>
          <w:bCs/>
          <w:sz w:val="28"/>
          <w:szCs w:val="28"/>
          <w:lang w:eastAsia="ru-RU"/>
        </w:rPr>
        <w:t>голові</w:t>
      </w:r>
      <w:r w:rsidRPr="00861C68">
        <w:rPr>
          <w:rFonts w:ascii="Times New Roman" w:eastAsia="Times New Roman" w:hAnsi="Times New Roman" w:cs="Times New Roman"/>
          <w:bCs/>
          <w:sz w:val="28"/>
          <w:szCs w:val="28"/>
          <w:lang w:eastAsia="ru-RU"/>
        </w:rPr>
        <w:t xml:space="preserve"> від імені організатора земельних торгів укласти договір з суб’єктом господарювання – виконавцем земельних торгів про підготовку лотів та організацію і проведення земельних торгів у формі аукціону.</w:t>
      </w:r>
    </w:p>
    <w:p w14:paraId="1F30E2EA" w14:textId="77777777" w:rsidR="00861C68" w:rsidRPr="00861C68" w:rsidRDefault="00861C68" w:rsidP="00861C68">
      <w:pPr>
        <w:tabs>
          <w:tab w:val="center" w:pos="4818"/>
          <w:tab w:val="left" w:pos="4956"/>
          <w:tab w:val="left" w:pos="5664"/>
          <w:tab w:val="left" w:pos="6372"/>
          <w:tab w:val="left" w:pos="7080"/>
        </w:tabs>
        <w:spacing w:after="0"/>
        <w:ind w:right="-143" w:firstLine="426"/>
        <w:jc w:val="both"/>
        <w:outlineLvl w:val="0"/>
        <w:rPr>
          <w:rFonts w:ascii="Times New Roman" w:eastAsia="Times New Roman" w:hAnsi="Times New Roman" w:cs="Times New Roman"/>
          <w:bCs/>
          <w:sz w:val="28"/>
          <w:szCs w:val="28"/>
          <w:lang w:eastAsia="ru-RU"/>
        </w:rPr>
      </w:pPr>
    </w:p>
    <w:p w14:paraId="317DFC28" w14:textId="7D1750C5" w:rsidR="00861C68" w:rsidRPr="00861C68" w:rsidRDefault="00861C68" w:rsidP="00392B43">
      <w:pPr>
        <w:tabs>
          <w:tab w:val="center" w:pos="4818"/>
          <w:tab w:val="left" w:pos="4956"/>
          <w:tab w:val="left" w:pos="5664"/>
          <w:tab w:val="left" w:pos="6372"/>
          <w:tab w:val="left" w:pos="7080"/>
        </w:tabs>
        <w:spacing w:after="0"/>
        <w:ind w:right="-143"/>
        <w:jc w:val="both"/>
        <w:outlineLvl w:val="0"/>
        <w:rPr>
          <w:rFonts w:ascii="Times New Roman" w:eastAsia="Times New Roman" w:hAnsi="Times New Roman" w:cs="Times New Roman"/>
          <w:bCs/>
          <w:sz w:val="28"/>
          <w:szCs w:val="28"/>
          <w:lang w:eastAsia="ru-RU"/>
        </w:rPr>
      </w:pPr>
      <w:r w:rsidRPr="00861C68">
        <w:rPr>
          <w:rFonts w:ascii="Times New Roman" w:eastAsia="Times New Roman" w:hAnsi="Times New Roman" w:cs="Times New Roman"/>
          <w:bCs/>
          <w:sz w:val="28"/>
          <w:szCs w:val="28"/>
          <w:lang w:eastAsia="ru-RU"/>
        </w:rPr>
        <w:t xml:space="preserve">7. Розроблений </w:t>
      </w:r>
      <w:proofErr w:type="spellStart"/>
      <w:r w:rsidRPr="00861C68">
        <w:rPr>
          <w:rFonts w:ascii="Times New Roman" w:eastAsia="Times New Roman" w:hAnsi="Times New Roman" w:cs="Times New Roman"/>
          <w:bCs/>
          <w:sz w:val="28"/>
          <w:szCs w:val="28"/>
          <w:lang w:eastAsia="ru-RU"/>
        </w:rPr>
        <w:t>про</w:t>
      </w:r>
      <w:r w:rsidR="00E72EA6">
        <w:rPr>
          <w:rFonts w:ascii="Times New Roman" w:eastAsia="Times New Roman" w:hAnsi="Times New Roman" w:cs="Times New Roman"/>
          <w:bCs/>
          <w:sz w:val="28"/>
          <w:szCs w:val="28"/>
          <w:lang w:eastAsia="ru-RU"/>
        </w:rPr>
        <w:t>є</w:t>
      </w:r>
      <w:r w:rsidRPr="00861C68">
        <w:rPr>
          <w:rFonts w:ascii="Times New Roman" w:eastAsia="Times New Roman" w:hAnsi="Times New Roman" w:cs="Times New Roman"/>
          <w:bCs/>
          <w:sz w:val="28"/>
          <w:szCs w:val="28"/>
          <w:lang w:eastAsia="ru-RU"/>
        </w:rPr>
        <w:t>кт</w:t>
      </w:r>
      <w:proofErr w:type="spellEnd"/>
      <w:r w:rsidRPr="00861C68">
        <w:rPr>
          <w:rFonts w:ascii="Times New Roman" w:eastAsia="Times New Roman" w:hAnsi="Times New Roman" w:cs="Times New Roman"/>
          <w:bCs/>
          <w:sz w:val="28"/>
          <w:szCs w:val="28"/>
          <w:lang w:eastAsia="ru-RU"/>
        </w:rPr>
        <w:t xml:space="preserve"> </w:t>
      </w:r>
      <w:r w:rsidR="00E72EA6" w:rsidRPr="00E72EA6">
        <w:rPr>
          <w:rFonts w:ascii="Times New Roman" w:eastAsia="Times New Roman" w:hAnsi="Times New Roman" w:cs="Times New Roman"/>
          <w:bCs/>
          <w:sz w:val="28"/>
          <w:szCs w:val="28"/>
          <w:lang w:eastAsia="ru-RU"/>
        </w:rPr>
        <w:t xml:space="preserve">землеустрою щодо відведення земельної ділянки сільськогосподарського призначення комунальної власності (землі під господарськими будівлями і дворами), орієнтовною площею 1,00 га, з цільовим призначенням - 01.01 Для ведення товарного сільськогосподарського виробництва </w:t>
      </w:r>
      <w:r w:rsidRPr="00861C68">
        <w:rPr>
          <w:rFonts w:ascii="Times New Roman" w:eastAsia="Times New Roman" w:hAnsi="Times New Roman" w:cs="Times New Roman"/>
          <w:bCs/>
          <w:sz w:val="28"/>
          <w:szCs w:val="28"/>
          <w:lang w:eastAsia="ru-RU"/>
        </w:rPr>
        <w:t>подати на затвердження сесією Погребищенської міської ради.</w:t>
      </w:r>
    </w:p>
    <w:p w14:paraId="493F5981" w14:textId="77777777" w:rsidR="00861C68" w:rsidRPr="00861C68" w:rsidRDefault="00861C68" w:rsidP="00861C68">
      <w:pPr>
        <w:tabs>
          <w:tab w:val="center" w:pos="4818"/>
          <w:tab w:val="left" w:pos="4956"/>
          <w:tab w:val="left" w:pos="5664"/>
          <w:tab w:val="left" w:pos="6372"/>
          <w:tab w:val="left" w:pos="7080"/>
        </w:tabs>
        <w:spacing w:after="0"/>
        <w:ind w:right="-143" w:firstLine="426"/>
        <w:jc w:val="both"/>
        <w:outlineLvl w:val="0"/>
        <w:rPr>
          <w:rFonts w:ascii="Times New Roman" w:eastAsia="Times New Roman" w:hAnsi="Times New Roman" w:cs="Times New Roman"/>
          <w:bCs/>
          <w:sz w:val="28"/>
          <w:szCs w:val="28"/>
          <w:lang w:eastAsia="ru-RU"/>
        </w:rPr>
      </w:pPr>
    </w:p>
    <w:p w14:paraId="1E5994F0" w14:textId="6A95F0DC" w:rsidR="00861C68" w:rsidRPr="00861C68" w:rsidRDefault="00861C68" w:rsidP="00861C68">
      <w:pPr>
        <w:tabs>
          <w:tab w:val="center" w:pos="4818"/>
          <w:tab w:val="left" w:pos="4956"/>
          <w:tab w:val="left" w:pos="5664"/>
          <w:tab w:val="left" w:pos="6372"/>
          <w:tab w:val="left" w:pos="7080"/>
        </w:tabs>
        <w:spacing w:after="0"/>
        <w:ind w:right="-143"/>
        <w:jc w:val="both"/>
        <w:outlineLvl w:val="0"/>
        <w:rPr>
          <w:rFonts w:ascii="Times New Roman" w:eastAsia="Times New Roman" w:hAnsi="Times New Roman" w:cs="Times New Roman"/>
          <w:bCs/>
          <w:sz w:val="28"/>
          <w:szCs w:val="28"/>
          <w:lang w:eastAsia="ru-RU"/>
        </w:rPr>
      </w:pPr>
      <w:r w:rsidRPr="00861C68">
        <w:rPr>
          <w:rFonts w:ascii="Times New Roman" w:eastAsia="Times New Roman" w:hAnsi="Times New Roman" w:cs="Times New Roman"/>
          <w:bCs/>
          <w:sz w:val="28"/>
          <w:szCs w:val="28"/>
          <w:lang w:eastAsia="ru-RU"/>
        </w:rPr>
        <w:t>8. Уповноважити виконавця земельних торгів на здійснення дій щодо підготовки лоту та проведення земельних торгів у формі аукціону щодо продажу права оренди земельної ділянки сільськогосподарського призначення комунальної власності</w:t>
      </w:r>
      <w:r w:rsidR="00E72EA6" w:rsidRPr="00E72EA6">
        <w:rPr>
          <w:rFonts w:ascii="Times New Roman" w:eastAsia="Times New Roman" w:hAnsi="Times New Roman" w:cs="Times New Roman"/>
          <w:bCs/>
          <w:sz w:val="28"/>
          <w:szCs w:val="28"/>
          <w:lang w:eastAsia="ru-RU"/>
        </w:rPr>
        <w:t>(землі під господарськими будівлями і дворами), орієнтовною площею 1,00 га, з цільовим призначенням - 01.01 Для ведення товарного сільськогосподарського виробництва</w:t>
      </w:r>
      <w:r w:rsidRPr="00861C68">
        <w:rPr>
          <w:rFonts w:ascii="Times New Roman" w:eastAsia="Times New Roman" w:hAnsi="Times New Roman" w:cs="Times New Roman"/>
          <w:bCs/>
          <w:sz w:val="28"/>
          <w:szCs w:val="28"/>
          <w:lang w:eastAsia="ru-RU"/>
        </w:rPr>
        <w:t>, яка розташована на території Погребищенської міської ради Вінницького району Вінницької області.</w:t>
      </w:r>
    </w:p>
    <w:p w14:paraId="78495941" w14:textId="77777777" w:rsidR="00735682" w:rsidRPr="0069060B" w:rsidRDefault="00735682" w:rsidP="00735682">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rPr>
      </w:pPr>
    </w:p>
    <w:p w14:paraId="2B3691CA" w14:textId="6F45397B" w:rsidR="003F18B9" w:rsidRDefault="00392B43" w:rsidP="00F8254B">
      <w:pPr>
        <w:tabs>
          <w:tab w:val="left" w:pos="2985"/>
        </w:tabs>
        <w:spacing w:after="0" w:line="240" w:lineRule="auto"/>
        <w:jc w:val="both"/>
        <w:rPr>
          <w:rFonts w:ascii="Times New Roman" w:eastAsiaTheme="minorEastAsia" w:hAnsi="Times New Roman"/>
          <w:sz w:val="28"/>
          <w:szCs w:val="28"/>
        </w:rPr>
      </w:pPr>
      <w:r>
        <w:rPr>
          <w:rFonts w:ascii="Times New Roman" w:hAnsi="Times New Roman"/>
          <w:bCs/>
          <w:sz w:val="28"/>
          <w:szCs w:val="28"/>
        </w:rPr>
        <w:lastRenderedPageBreak/>
        <w:t>9</w:t>
      </w:r>
      <w:r w:rsidR="00735682">
        <w:rPr>
          <w:rFonts w:ascii="Times New Roman" w:hAnsi="Times New Roman"/>
          <w:sz w:val="28"/>
          <w:szCs w:val="28"/>
        </w:rPr>
        <w:t xml:space="preserve">. </w:t>
      </w:r>
      <w:r w:rsidR="00735682" w:rsidRPr="00C23241">
        <w:rPr>
          <w:rFonts w:ascii="Times New Roman" w:eastAsiaTheme="minorEastAsia" w:hAnsi="Times New Roman"/>
          <w:sz w:val="28"/>
          <w:szCs w:val="28"/>
        </w:rPr>
        <w:t xml:space="preserve">Контроль за виконанням </w:t>
      </w:r>
      <w:r w:rsidR="00735682">
        <w:rPr>
          <w:rFonts w:ascii="Times New Roman" w:eastAsiaTheme="minorEastAsia" w:hAnsi="Times New Roman"/>
          <w:sz w:val="28"/>
          <w:szCs w:val="28"/>
        </w:rPr>
        <w:t>ць</w:t>
      </w:r>
      <w:r w:rsidR="00735682" w:rsidRPr="00C23241">
        <w:rPr>
          <w:rFonts w:ascii="Times New Roman" w:eastAsiaTheme="minorEastAsia" w:hAnsi="Times New Roman"/>
          <w:sz w:val="28"/>
          <w:szCs w:val="28"/>
        </w:rPr>
        <w:t>ого рішен</w:t>
      </w:r>
      <w:r w:rsidR="00735682" w:rsidRPr="003E2F69">
        <w:rPr>
          <w:rFonts w:ascii="Times New Roman" w:eastAsiaTheme="minorEastAsia" w:hAnsi="Times New Roman"/>
          <w:sz w:val="28"/>
          <w:szCs w:val="28"/>
        </w:rPr>
        <w:t>ня покласти на постійну комісію міської ради з питань сільськогосподарського виробництва, регулювання земельних відносин, охорони довкілля, раціонального використання надр</w:t>
      </w:r>
      <w:r w:rsidR="003F18B9">
        <w:rPr>
          <w:rFonts w:ascii="Times New Roman" w:eastAsiaTheme="minorEastAsia" w:hAnsi="Times New Roman"/>
          <w:sz w:val="28"/>
          <w:szCs w:val="28"/>
        </w:rPr>
        <w:t>.</w:t>
      </w:r>
    </w:p>
    <w:p w14:paraId="0FAA53AE" w14:textId="4DBB0624" w:rsidR="00F8254B" w:rsidRDefault="00735682" w:rsidP="00F8254B">
      <w:pPr>
        <w:tabs>
          <w:tab w:val="left" w:pos="2985"/>
        </w:tabs>
        <w:spacing w:after="0" w:line="240" w:lineRule="auto"/>
        <w:jc w:val="both"/>
        <w:rPr>
          <w:rFonts w:ascii="Times New Roman" w:eastAsiaTheme="minorEastAsia" w:hAnsi="Times New Roman"/>
          <w:sz w:val="28"/>
          <w:szCs w:val="28"/>
        </w:rPr>
      </w:pPr>
      <w:r w:rsidRPr="003E2F69">
        <w:rPr>
          <w:rFonts w:ascii="Times New Roman" w:eastAsiaTheme="minorEastAsia" w:hAnsi="Times New Roman"/>
          <w:sz w:val="28"/>
          <w:szCs w:val="28"/>
        </w:rPr>
        <w:t xml:space="preserve"> </w:t>
      </w:r>
    </w:p>
    <w:p w14:paraId="1AE760A2" w14:textId="3972DA41" w:rsidR="00392B43" w:rsidRDefault="00392B43" w:rsidP="00F8254B">
      <w:pPr>
        <w:tabs>
          <w:tab w:val="left" w:pos="2985"/>
        </w:tabs>
        <w:spacing w:after="0" w:line="240" w:lineRule="auto"/>
        <w:jc w:val="both"/>
        <w:rPr>
          <w:rFonts w:ascii="Times New Roman" w:eastAsiaTheme="minorEastAsia" w:hAnsi="Times New Roman"/>
          <w:sz w:val="28"/>
          <w:szCs w:val="28"/>
        </w:rPr>
      </w:pPr>
    </w:p>
    <w:p w14:paraId="062BBA52" w14:textId="569792EF" w:rsidR="00392B43" w:rsidRDefault="00392B43" w:rsidP="00F8254B">
      <w:pPr>
        <w:tabs>
          <w:tab w:val="left" w:pos="2985"/>
        </w:tabs>
        <w:spacing w:after="0" w:line="240" w:lineRule="auto"/>
        <w:jc w:val="both"/>
        <w:rPr>
          <w:rFonts w:ascii="Times New Roman" w:eastAsiaTheme="minorEastAsia" w:hAnsi="Times New Roman"/>
          <w:sz w:val="28"/>
          <w:szCs w:val="28"/>
        </w:rPr>
      </w:pPr>
    </w:p>
    <w:p w14:paraId="0FECCF0B" w14:textId="77777777" w:rsidR="00392B43" w:rsidRDefault="00392B43" w:rsidP="00F8254B">
      <w:pPr>
        <w:tabs>
          <w:tab w:val="left" w:pos="2985"/>
        </w:tabs>
        <w:spacing w:after="0" w:line="240" w:lineRule="auto"/>
        <w:jc w:val="both"/>
        <w:rPr>
          <w:rFonts w:ascii="Times New Roman" w:eastAsiaTheme="minorEastAsia" w:hAnsi="Times New Roman"/>
          <w:sz w:val="28"/>
          <w:szCs w:val="28"/>
        </w:rPr>
      </w:pPr>
    </w:p>
    <w:p w14:paraId="352CED62" w14:textId="65A2E2DE" w:rsidR="00F8254B" w:rsidRPr="005D630D" w:rsidRDefault="00D92A03" w:rsidP="00F8254B">
      <w:pPr>
        <w:pStyle w:val="af6"/>
        <w:tabs>
          <w:tab w:val="left" w:pos="1230"/>
        </w:tabs>
        <w:ind w:left="0" w:right="-143" w:firstLine="0"/>
        <w:rPr>
          <w:b/>
          <w:sz w:val="28"/>
          <w:szCs w:val="28"/>
        </w:rPr>
      </w:pPr>
      <w:r>
        <w:rPr>
          <w:b/>
          <w:sz w:val="28"/>
          <w:szCs w:val="28"/>
        </w:rPr>
        <w:t xml:space="preserve">      </w:t>
      </w:r>
      <w:r w:rsidR="0091257B">
        <w:rPr>
          <w:b/>
          <w:sz w:val="28"/>
          <w:szCs w:val="28"/>
        </w:rPr>
        <w:t>М</w:t>
      </w:r>
      <w:r w:rsidR="00F8254B" w:rsidRPr="008E40CA">
        <w:rPr>
          <w:b/>
          <w:sz w:val="28"/>
          <w:szCs w:val="28"/>
        </w:rPr>
        <w:t xml:space="preserve">іський  голова                                    </w:t>
      </w:r>
      <w:r w:rsidR="006953E4">
        <w:rPr>
          <w:b/>
          <w:sz w:val="28"/>
          <w:szCs w:val="28"/>
        </w:rPr>
        <w:t xml:space="preserve">           </w:t>
      </w:r>
      <w:r w:rsidR="00F8254B">
        <w:rPr>
          <w:b/>
          <w:sz w:val="28"/>
          <w:szCs w:val="28"/>
        </w:rPr>
        <w:t>С</w:t>
      </w:r>
      <w:r w:rsidR="0091257B">
        <w:rPr>
          <w:b/>
          <w:sz w:val="28"/>
          <w:szCs w:val="28"/>
        </w:rPr>
        <w:t xml:space="preserve">ергій </w:t>
      </w:r>
      <w:r w:rsidR="00F8254B">
        <w:rPr>
          <w:b/>
          <w:sz w:val="28"/>
          <w:szCs w:val="28"/>
        </w:rPr>
        <w:t>ВОЛИНСЬКИЙ</w:t>
      </w:r>
    </w:p>
    <w:sectPr w:rsidR="00F8254B" w:rsidRPr="005D630D" w:rsidSect="00861C68">
      <w:headerReference w:type="default" r:id="rId9"/>
      <w:headerReference w:type="first" r:id="rId10"/>
      <w:pgSz w:w="11906" w:h="16838" w:code="9"/>
      <w:pgMar w:top="426" w:right="567" w:bottom="851" w:left="1701" w:header="709" w:footer="709" w:gutter="0"/>
      <w:pgNumType w:start="2"/>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A2B4F3" w14:textId="77777777" w:rsidR="006A0B1E" w:rsidRDefault="006A0B1E" w:rsidP="00063119">
      <w:pPr>
        <w:spacing w:after="0" w:line="240" w:lineRule="auto"/>
      </w:pPr>
      <w:r>
        <w:separator/>
      </w:r>
    </w:p>
  </w:endnote>
  <w:endnote w:type="continuationSeparator" w:id="0">
    <w:p w14:paraId="2EE3B8E7" w14:textId="77777777" w:rsidR="006A0B1E" w:rsidRDefault="006A0B1E" w:rsidP="000631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B3CB85" w14:textId="77777777" w:rsidR="006A0B1E" w:rsidRDefault="006A0B1E" w:rsidP="00063119">
      <w:pPr>
        <w:spacing w:after="0" w:line="240" w:lineRule="auto"/>
      </w:pPr>
      <w:r>
        <w:separator/>
      </w:r>
    </w:p>
  </w:footnote>
  <w:footnote w:type="continuationSeparator" w:id="0">
    <w:p w14:paraId="1D5EF61B" w14:textId="77777777" w:rsidR="006A0B1E" w:rsidRDefault="006A0B1E" w:rsidP="000631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7AA5C5" w14:textId="7AF5D351" w:rsidR="001B722D" w:rsidRDefault="001B722D">
    <w:pPr>
      <w:pStyle w:val="a8"/>
      <w:jc w:val="center"/>
    </w:pPr>
  </w:p>
  <w:p w14:paraId="680C5F27" w14:textId="77777777" w:rsidR="001B722D" w:rsidRDefault="001B722D">
    <w:pPr>
      <w:pStyle w:val="a8"/>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AB7152" w14:textId="2F8FB749" w:rsidR="001B722D" w:rsidRPr="00C75084" w:rsidRDefault="001B722D">
    <w:pPr>
      <w:pStyle w:val="a8"/>
      <w:rPr>
        <w:lang w:val="en-US"/>
      </w:rPr>
    </w:pPr>
    <w:r>
      <w:rPr>
        <w:lang w:val="en-US"/>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07D05"/>
    <w:multiLevelType w:val="hybridMultilevel"/>
    <w:tmpl w:val="D082A476"/>
    <w:lvl w:ilvl="0" w:tplc="8B14DF9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16cid:durableId="7806869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25343"/>
    <w:rsid w:val="00001583"/>
    <w:rsid w:val="00004A71"/>
    <w:rsid w:val="00006358"/>
    <w:rsid w:val="00010F98"/>
    <w:rsid w:val="00012C6A"/>
    <w:rsid w:val="000161C4"/>
    <w:rsid w:val="000212C0"/>
    <w:rsid w:val="0002285B"/>
    <w:rsid w:val="000258B2"/>
    <w:rsid w:val="00026D33"/>
    <w:rsid w:val="00030166"/>
    <w:rsid w:val="0003399D"/>
    <w:rsid w:val="00035F9B"/>
    <w:rsid w:val="00037A5C"/>
    <w:rsid w:val="000402C9"/>
    <w:rsid w:val="00045D2F"/>
    <w:rsid w:val="00046B55"/>
    <w:rsid w:val="000540F9"/>
    <w:rsid w:val="00057ADD"/>
    <w:rsid w:val="00061E23"/>
    <w:rsid w:val="000627CE"/>
    <w:rsid w:val="00063119"/>
    <w:rsid w:val="00063B9E"/>
    <w:rsid w:val="000655F6"/>
    <w:rsid w:val="000660F4"/>
    <w:rsid w:val="00071161"/>
    <w:rsid w:val="00077F8C"/>
    <w:rsid w:val="0008333A"/>
    <w:rsid w:val="000859F2"/>
    <w:rsid w:val="00091AC3"/>
    <w:rsid w:val="00092762"/>
    <w:rsid w:val="0009502C"/>
    <w:rsid w:val="000A1631"/>
    <w:rsid w:val="000C1937"/>
    <w:rsid w:val="000C36A3"/>
    <w:rsid w:val="000C6ACB"/>
    <w:rsid w:val="000D0315"/>
    <w:rsid w:val="000D27BF"/>
    <w:rsid w:val="000D46E3"/>
    <w:rsid w:val="000D4BE2"/>
    <w:rsid w:val="000D69D8"/>
    <w:rsid w:val="000D6ED5"/>
    <w:rsid w:val="000E043D"/>
    <w:rsid w:val="000E32A2"/>
    <w:rsid w:val="000E362F"/>
    <w:rsid w:val="000F293C"/>
    <w:rsid w:val="000F462D"/>
    <w:rsid w:val="000F77AC"/>
    <w:rsid w:val="000F791E"/>
    <w:rsid w:val="00100D28"/>
    <w:rsid w:val="00101EC4"/>
    <w:rsid w:val="001023FC"/>
    <w:rsid w:val="001036F8"/>
    <w:rsid w:val="0010471C"/>
    <w:rsid w:val="0010488A"/>
    <w:rsid w:val="00111FA8"/>
    <w:rsid w:val="001126D8"/>
    <w:rsid w:val="00112B54"/>
    <w:rsid w:val="001233FB"/>
    <w:rsid w:val="001250D9"/>
    <w:rsid w:val="00132199"/>
    <w:rsid w:val="00132497"/>
    <w:rsid w:val="00132EE3"/>
    <w:rsid w:val="001335E7"/>
    <w:rsid w:val="00134C32"/>
    <w:rsid w:val="00137B8C"/>
    <w:rsid w:val="00141F23"/>
    <w:rsid w:val="00144404"/>
    <w:rsid w:val="0014555F"/>
    <w:rsid w:val="0014714A"/>
    <w:rsid w:val="0015625B"/>
    <w:rsid w:val="0016339C"/>
    <w:rsid w:val="00180669"/>
    <w:rsid w:val="00181830"/>
    <w:rsid w:val="00183C5F"/>
    <w:rsid w:val="00186827"/>
    <w:rsid w:val="001941F8"/>
    <w:rsid w:val="00195EFD"/>
    <w:rsid w:val="001A2094"/>
    <w:rsid w:val="001B02FE"/>
    <w:rsid w:val="001B14D9"/>
    <w:rsid w:val="001B1A0E"/>
    <w:rsid w:val="001B314B"/>
    <w:rsid w:val="001B6851"/>
    <w:rsid w:val="001B722D"/>
    <w:rsid w:val="001C66E3"/>
    <w:rsid w:val="001D35C7"/>
    <w:rsid w:val="001D642B"/>
    <w:rsid w:val="001E3902"/>
    <w:rsid w:val="001F0764"/>
    <w:rsid w:val="001F141F"/>
    <w:rsid w:val="001F19BD"/>
    <w:rsid w:val="001F60CF"/>
    <w:rsid w:val="0020027E"/>
    <w:rsid w:val="00200B0F"/>
    <w:rsid w:val="0020245B"/>
    <w:rsid w:val="00204F83"/>
    <w:rsid w:val="0020662C"/>
    <w:rsid w:val="0020747C"/>
    <w:rsid w:val="00211237"/>
    <w:rsid w:val="00216B51"/>
    <w:rsid w:val="0023616A"/>
    <w:rsid w:val="00237837"/>
    <w:rsid w:val="002419F4"/>
    <w:rsid w:val="00244E5E"/>
    <w:rsid w:val="002512DE"/>
    <w:rsid w:val="00252810"/>
    <w:rsid w:val="002546FE"/>
    <w:rsid w:val="002619BA"/>
    <w:rsid w:val="00261AF8"/>
    <w:rsid w:val="0026415B"/>
    <w:rsid w:val="00265E4D"/>
    <w:rsid w:val="002660C5"/>
    <w:rsid w:val="0026624E"/>
    <w:rsid w:val="002775C5"/>
    <w:rsid w:val="00281C3F"/>
    <w:rsid w:val="002841A0"/>
    <w:rsid w:val="00285F36"/>
    <w:rsid w:val="00290EE4"/>
    <w:rsid w:val="0029523C"/>
    <w:rsid w:val="00296E11"/>
    <w:rsid w:val="002A2662"/>
    <w:rsid w:val="002A6484"/>
    <w:rsid w:val="002A7BA4"/>
    <w:rsid w:val="002B04A4"/>
    <w:rsid w:val="002B14BF"/>
    <w:rsid w:val="002C49F5"/>
    <w:rsid w:val="002C7704"/>
    <w:rsid w:val="002D28A7"/>
    <w:rsid w:val="002D37BD"/>
    <w:rsid w:val="002D4329"/>
    <w:rsid w:val="002E62CF"/>
    <w:rsid w:val="002E6671"/>
    <w:rsid w:val="002E7941"/>
    <w:rsid w:val="002F0D6F"/>
    <w:rsid w:val="002F37D4"/>
    <w:rsid w:val="00301C3A"/>
    <w:rsid w:val="00301E01"/>
    <w:rsid w:val="003035A2"/>
    <w:rsid w:val="003046E0"/>
    <w:rsid w:val="0030548B"/>
    <w:rsid w:val="00315AD5"/>
    <w:rsid w:val="003241A1"/>
    <w:rsid w:val="00325A6F"/>
    <w:rsid w:val="00325B0E"/>
    <w:rsid w:val="00332E2B"/>
    <w:rsid w:val="00335835"/>
    <w:rsid w:val="003541E9"/>
    <w:rsid w:val="00357225"/>
    <w:rsid w:val="00360BB7"/>
    <w:rsid w:val="00371B2A"/>
    <w:rsid w:val="00372394"/>
    <w:rsid w:val="00372D7B"/>
    <w:rsid w:val="0037473E"/>
    <w:rsid w:val="00374F30"/>
    <w:rsid w:val="003773D7"/>
    <w:rsid w:val="003832CC"/>
    <w:rsid w:val="00384522"/>
    <w:rsid w:val="003853B9"/>
    <w:rsid w:val="00385F00"/>
    <w:rsid w:val="00392B43"/>
    <w:rsid w:val="0039358E"/>
    <w:rsid w:val="003A0F55"/>
    <w:rsid w:val="003A2814"/>
    <w:rsid w:val="003A350E"/>
    <w:rsid w:val="003B1B16"/>
    <w:rsid w:val="003B217D"/>
    <w:rsid w:val="003B4F5A"/>
    <w:rsid w:val="003B666E"/>
    <w:rsid w:val="003B6F65"/>
    <w:rsid w:val="003C2450"/>
    <w:rsid w:val="003C530E"/>
    <w:rsid w:val="003C7030"/>
    <w:rsid w:val="003D46EA"/>
    <w:rsid w:val="003D683A"/>
    <w:rsid w:val="003D7438"/>
    <w:rsid w:val="003E0D81"/>
    <w:rsid w:val="003E1C33"/>
    <w:rsid w:val="003E1E25"/>
    <w:rsid w:val="003E5A87"/>
    <w:rsid w:val="003F0ADD"/>
    <w:rsid w:val="003F18B9"/>
    <w:rsid w:val="0040124F"/>
    <w:rsid w:val="004027D0"/>
    <w:rsid w:val="00406F6B"/>
    <w:rsid w:val="00407033"/>
    <w:rsid w:val="004077BD"/>
    <w:rsid w:val="00411CF6"/>
    <w:rsid w:val="004124A2"/>
    <w:rsid w:val="00415444"/>
    <w:rsid w:val="00415C4B"/>
    <w:rsid w:val="004212BE"/>
    <w:rsid w:val="00426710"/>
    <w:rsid w:val="004352A4"/>
    <w:rsid w:val="00442490"/>
    <w:rsid w:val="004457A7"/>
    <w:rsid w:val="00453179"/>
    <w:rsid w:val="00453927"/>
    <w:rsid w:val="004574C8"/>
    <w:rsid w:val="00466684"/>
    <w:rsid w:val="00466CFD"/>
    <w:rsid w:val="00466D28"/>
    <w:rsid w:val="00472B82"/>
    <w:rsid w:val="00473C7E"/>
    <w:rsid w:val="00486C08"/>
    <w:rsid w:val="0048760F"/>
    <w:rsid w:val="00492E7A"/>
    <w:rsid w:val="004A0F45"/>
    <w:rsid w:val="004B5325"/>
    <w:rsid w:val="004B7DE7"/>
    <w:rsid w:val="004C06EA"/>
    <w:rsid w:val="004C27DA"/>
    <w:rsid w:val="004E0962"/>
    <w:rsid w:val="004E2CE9"/>
    <w:rsid w:val="004E58CB"/>
    <w:rsid w:val="004E5C8B"/>
    <w:rsid w:val="004E7C1D"/>
    <w:rsid w:val="004F24B9"/>
    <w:rsid w:val="004F2A5E"/>
    <w:rsid w:val="004F67E1"/>
    <w:rsid w:val="005016E4"/>
    <w:rsid w:val="00501760"/>
    <w:rsid w:val="00503DFF"/>
    <w:rsid w:val="005047E2"/>
    <w:rsid w:val="00505264"/>
    <w:rsid w:val="00506889"/>
    <w:rsid w:val="00506979"/>
    <w:rsid w:val="00513906"/>
    <w:rsid w:val="00521F3F"/>
    <w:rsid w:val="00523751"/>
    <w:rsid w:val="00534E1D"/>
    <w:rsid w:val="005355B5"/>
    <w:rsid w:val="005576AA"/>
    <w:rsid w:val="00571688"/>
    <w:rsid w:val="005735FA"/>
    <w:rsid w:val="005851C6"/>
    <w:rsid w:val="00585474"/>
    <w:rsid w:val="00585F38"/>
    <w:rsid w:val="00586EFB"/>
    <w:rsid w:val="005876AD"/>
    <w:rsid w:val="005908C2"/>
    <w:rsid w:val="00591E1A"/>
    <w:rsid w:val="00592CA9"/>
    <w:rsid w:val="0059763A"/>
    <w:rsid w:val="005B0FBD"/>
    <w:rsid w:val="005B6904"/>
    <w:rsid w:val="005D29BB"/>
    <w:rsid w:val="005F7CAA"/>
    <w:rsid w:val="0060432F"/>
    <w:rsid w:val="006054C8"/>
    <w:rsid w:val="00610615"/>
    <w:rsid w:val="00610EA4"/>
    <w:rsid w:val="006154F7"/>
    <w:rsid w:val="00617E71"/>
    <w:rsid w:val="00621F4A"/>
    <w:rsid w:val="00622D5D"/>
    <w:rsid w:val="00626D1E"/>
    <w:rsid w:val="00634781"/>
    <w:rsid w:val="00642C6B"/>
    <w:rsid w:val="00644821"/>
    <w:rsid w:val="006476BD"/>
    <w:rsid w:val="00650114"/>
    <w:rsid w:val="00652427"/>
    <w:rsid w:val="00653DF7"/>
    <w:rsid w:val="0065433C"/>
    <w:rsid w:val="00655144"/>
    <w:rsid w:val="00656089"/>
    <w:rsid w:val="00656E0F"/>
    <w:rsid w:val="006571A2"/>
    <w:rsid w:val="0066005F"/>
    <w:rsid w:val="00667A90"/>
    <w:rsid w:val="00672659"/>
    <w:rsid w:val="006727DD"/>
    <w:rsid w:val="00681E0F"/>
    <w:rsid w:val="00685CA9"/>
    <w:rsid w:val="00685D9E"/>
    <w:rsid w:val="00686A2B"/>
    <w:rsid w:val="0069060B"/>
    <w:rsid w:val="0069242E"/>
    <w:rsid w:val="00694A2A"/>
    <w:rsid w:val="006953E4"/>
    <w:rsid w:val="00696CF4"/>
    <w:rsid w:val="006A0B1E"/>
    <w:rsid w:val="006A3479"/>
    <w:rsid w:val="006A3F1B"/>
    <w:rsid w:val="006B0072"/>
    <w:rsid w:val="006B2DE0"/>
    <w:rsid w:val="006B3B17"/>
    <w:rsid w:val="006C60F4"/>
    <w:rsid w:val="006D1127"/>
    <w:rsid w:val="006D3F44"/>
    <w:rsid w:val="006D4EBD"/>
    <w:rsid w:val="006F0CD1"/>
    <w:rsid w:val="006F60A7"/>
    <w:rsid w:val="007005CD"/>
    <w:rsid w:val="00700653"/>
    <w:rsid w:val="00700EA2"/>
    <w:rsid w:val="0070247B"/>
    <w:rsid w:val="00702EC9"/>
    <w:rsid w:val="0070417C"/>
    <w:rsid w:val="007064F2"/>
    <w:rsid w:val="00706671"/>
    <w:rsid w:val="0071032E"/>
    <w:rsid w:val="00710A2A"/>
    <w:rsid w:val="007138AD"/>
    <w:rsid w:val="00715935"/>
    <w:rsid w:val="00717CE5"/>
    <w:rsid w:val="00722F62"/>
    <w:rsid w:val="007261B6"/>
    <w:rsid w:val="00726C28"/>
    <w:rsid w:val="00727450"/>
    <w:rsid w:val="00731B06"/>
    <w:rsid w:val="00734EA0"/>
    <w:rsid w:val="00735682"/>
    <w:rsid w:val="00741392"/>
    <w:rsid w:val="00741C0C"/>
    <w:rsid w:val="00745501"/>
    <w:rsid w:val="00752F66"/>
    <w:rsid w:val="00755391"/>
    <w:rsid w:val="00760A27"/>
    <w:rsid w:val="00763513"/>
    <w:rsid w:val="00765AFB"/>
    <w:rsid w:val="007710AF"/>
    <w:rsid w:val="007726A5"/>
    <w:rsid w:val="00777CE5"/>
    <w:rsid w:val="007833C5"/>
    <w:rsid w:val="00784F81"/>
    <w:rsid w:val="007A3F4C"/>
    <w:rsid w:val="007A6206"/>
    <w:rsid w:val="007A6231"/>
    <w:rsid w:val="007B619B"/>
    <w:rsid w:val="007C09EB"/>
    <w:rsid w:val="007C22FB"/>
    <w:rsid w:val="007C7E6E"/>
    <w:rsid w:val="007D0CFD"/>
    <w:rsid w:val="007D3C8D"/>
    <w:rsid w:val="007E164F"/>
    <w:rsid w:val="007F07FA"/>
    <w:rsid w:val="007F2BCA"/>
    <w:rsid w:val="007F4421"/>
    <w:rsid w:val="008012F5"/>
    <w:rsid w:val="00807AAD"/>
    <w:rsid w:val="00815D7D"/>
    <w:rsid w:val="008221EB"/>
    <w:rsid w:val="0082335B"/>
    <w:rsid w:val="0082594F"/>
    <w:rsid w:val="00826729"/>
    <w:rsid w:val="0083263E"/>
    <w:rsid w:val="00833EC1"/>
    <w:rsid w:val="00835101"/>
    <w:rsid w:val="008357AD"/>
    <w:rsid w:val="00837012"/>
    <w:rsid w:val="00850552"/>
    <w:rsid w:val="00850AE6"/>
    <w:rsid w:val="00853474"/>
    <w:rsid w:val="00856AF2"/>
    <w:rsid w:val="00860E08"/>
    <w:rsid w:val="008610AC"/>
    <w:rsid w:val="00861C68"/>
    <w:rsid w:val="00862D5B"/>
    <w:rsid w:val="00864DDA"/>
    <w:rsid w:val="00866DD2"/>
    <w:rsid w:val="00866DEA"/>
    <w:rsid w:val="0087107A"/>
    <w:rsid w:val="00871E9C"/>
    <w:rsid w:val="0088184A"/>
    <w:rsid w:val="00885D4C"/>
    <w:rsid w:val="00894F97"/>
    <w:rsid w:val="00896399"/>
    <w:rsid w:val="00896540"/>
    <w:rsid w:val="008A0F6E"/>
    <w:rsid w:val="008A4878"/>
    <w:rsid w:val="008B1AB3"/>
    <w:rsid w:val="008B30DB"/>
    <w:rsid w:val="008B51DF"/>
    <w:rsid w:val="008B625E"/>
    <w:rsid w:val="008C31F4"/>
    <w:rsid w:val="008C4C15"/>
    <w:rsid w:val="008C691F"/>
    <w:rsid w:val="008D29B1"/>
    <w:rsid w:val="008E0576"/>
    <w:rsid w:val="008E0A2E"/>
    <w:rsid w:val="008E497D"/>
    <w:rsid w:val="008E7CB8"/>
    <w:rsid w:val="00900560"/>
    <w:rsid w:val="00905FC5"/>
    <w:rsid w:val="0091257B"/>
    <w:rsid w:val="0091599B"/>
    <w:rsid w:val="0092179B"/>
    <w:rsid w:val="009252EA"/>
    <w:rsid w:val="0093001F"/>
    <w:rsid w:val="00932E46"/>
    <w:rsid w:val="00937B40"/>
    <w:rsid w:val="009411AF"/>
    <w:rsid w:val="00945329"/>
    <w:rsid w:val="00947950"/>
    <w:rsid w:val="009525FB"/>
    <w:rsid w:val="00952F6A"/>
    <w:rsid w:val="00957490"/>
    <w:rsid w:val="00960F01"/>
    <w:rsid w:val="009621C9"/>
    <w:rsid w:val="00963B3A"/>
    <w:rsid w:val="00965B10"/>
    <w:rsid w:val="009751C1"/>
    <w:rsid w:val="009770C1"/>
    <w:rsid w:val="00977753"/>
    <w:rsid w:val="00977FE6"/>
    <w:rsid w:val="00983168"/>
    <w:rsid w:val="00985D67"/>
    <w:rsid w:val="0099326F"/>
    <w:rsid w:val="00995A98"/>
    <w:rsid w:val="009A2769"/>
    <w:rsid w:val="009A30E8"/>
    <w:rsid w:val="009A5A71"/>
    <w:rsid w:val="009B1C52"/>
    <w:rsid w:val="009B1CF0"/>
    <w:rsid w:val="009B4AC1"/>
    <w:rsid w:val="009B4B2B"/>
    <w:rsid w:val="009B6492"/>
    <w:rsid w:val="009B741D"/>
    <w:rsid w:val="009C523A"/>
    <w:rsid w:val="009C59D7"/>
    <w:rsid w:val="009D6A91"/>
    <w:rsid w:val="009D6FD8"/>
    <w:rsid w:val="009E045C"/>
    <w:rsid w:val="009E2F3E"/>
    <w:rsid w:val="009E429A"/>
    <w:rsid w:val="009E50D2"/>
    <w:rsid w:val="009E608D"/>
    <w:rsid w:val="009E725A"/>
    <w:rsid w:val="009F3C3C"/>
    <w:rsid w:val="009F3DF8"/>
    <w:rsid w:val="00A024E1"/>
    <w:rsid w:val="00A03BD2"/>
    <w:rsid w:val="00A05B5D"/>
    <w:rsid w:val="00A11B64"/>
    <w:rsid w:val="00A135DB"/>
    <w:rsid w:val="00A136C5"/>
    <w:rsid w:val="00A1643E"/>
    <w:rsid w:val="00A17C62"/>
    <w:rsid w:val="00A301B6"/>
    <w:rsid w:val="00A30CAA"/>
    <w:rsid w:val="00A330A4"/>
    <w:rsid w:val="00A33D4E"/>
    <w:rsid w:val="00A40785"/>
    <w:rsid w:val="00A440D0"/>
    <w:rsid w:val="00A521C3"/>
    <w:rsid w:val="00A53B99"/>
    <w:rsid w:val="00A54369"/>
    <w:rsid w:val="00A61670"/>
    <w:rsid w:val="00A6452A"/>
    <w:rsid w:val="00A6462D"/>
    <w:rsid w:val="00A653D4"/>
    <w:rsid w:val="00A73E4D"/>
    <w:rsid w:val="00A74036"/>
    <w:rsid w:val="00A77DEE"/>
    <w:rsid w:val="00A80787"/>
    <w:rsid w:val="00A82702"/>
    <w:rsid w:val="00A83682"/>
    <w:rsid w:val="00A83B1B"/>
    <w:rsid w:val="00A95800"/>
    <w:rsid w:val="00A96127"/>
    <w:rsid w:val="00AA1455"/>
    <w:rsid w:val="00AA19AC"/>
    <w:rsid w:val="00AB1117"/>
    <w:rsid w:val="00AB3086"/>
    <w:rsid w:val="00AD115D"/>
    <w:rsid w:val="00AD17EB"/>
    <w:rsid w:val="00AD7274"/>
    <w:rsid w:val="00AD7505"/>
    <w:rsid w:val="00AE0B57"/>
    <w:rsid w:val="00AE67FA"/>
    <w:rsid w:val="00AF4DC6"/>
    <w:rsid w:val="00AF6837"/>
    <w:rsid w:val="00B02838"/>
    <w:rsid w:val="00B13721"/>
    <w:rsid w:val="00B207C3"/>
    <w:rsid w:val="00B2172F"/>
    <w:rsid w:val="00B2385D"/>
    <w:rsid w:val="00B35646"/>
    <w:rsid w:val="00B35BD5"/>
    <w:rsid w:val="00B40890"/>
    <w:rsid w:val="00B410F8"/>
    <w:rsid w:val="00B44DD0"/>
    <w:rsid w:val="00B473AF"/>
    <w:rsid w:val="00B54065"/>
    <w:rsid w:val="00B61E17"/>
    <w:rsid w:val="00B61F45"/>
    <w:rsid w:val="00B723DD"/>
    <w:rsid w:val="00B7369F"/>
    <w:rsid w:val="00B74503"/>
    <w:rsid w:val="00B7500B"/>
    <w:rsid w:val="00B75BB6"/>
    <w:rsid w:val="00B86E6A"/>
    <w:rsid w:val="00B873CB"/>
    <w:rsid w:val="00B923F1"/>
    <w:rsid w:val="00B932F2"/>
    <w:rsid w:val="00BA72A4"/>
    <w:rsid w:val="00BB4675"/>
    <w:rsid w:val="00BB70A8"/>
    <w:rsid w:val="00BB75FB"/>
    <w:rsid w:val="00BC1518"/>
    <w:rsid w:val="00BC334E"/>
    <w:rsid w:val="00BE5179"/>
    <w:rsid w:val="00BE6F1C"/>
    <w:rsid w:val="00BF637F"/>
    <w:rsid w:val="00C00EAB"/>
    <w:rsid w:val="00C107D6"/>
    <w:rsid w:val="00C14689"/>
    <w:rsid w:val="00C24218"/>
    <w:rsid w:val="00C25343"/>
    <w:rsid w:val="00C25AAB"/>
    <w:rsid w:val="00C3002D"/>
    <w:rsid w:val="00C339D5"/>
    <w:rsid w:val="00C370A8"/>
    <w:rsid w:val="00C46852"/>
    <w:rsid w:val="00C53145"/>
    <w:rsid w:val="00C53F28"/>
    <w:rsid w:val="00C53F82"/>
    <w:rsid w:val="00C56250"/>
    <w:rsid w:val="00C605EF"/>
    <w:rsid w:val="00C608BB"/>
    <w:rsid w:val="00C708A7"/>
    <w:rsid w:val="00C75084"/>
    <w:rsid w:val="00C75653"/>
    <w:rsid w:val="00C77073"/>
    <w:rsid w:val="00C7794D"/>
    <w:rsid w:val="00C80EC3"/>
    <w:rsid w:val="00C93348"/>
    <w:rsid w:val="00C938F7"/>
    <w:rsid w:val="00C978FB"/>
    <w:rsid w:val="00CA40B5"/>
    <w:rsid w:val="00CB06A5"/>
    <w:rsid w:val="00CC0848"/>
    <w:rsid w:val="00CD1E84"/>
    <w:rsid w:val="00CE19C0"/>
    <w:rsid w:val="00CE6017"/>
    <w:rsid w:val="00CE7F76"/>
    <w:rsid w:val="00CF1851"/>
    <w:rsid w:val="00CF514B"/>
    <w:rsid w:val="00D05FB1"/>
    <w:rsid w:val="00D0626B"/>
    <w:rsid w:val="00D063EF"/>
    <w:rsid w:val="00D10A8B"/>
    <w:rsid w:val="00D15A70"/>
    <w:rsid w:val="00D172C6"/>
    <w:rsid w:val="00D2237B"/>
    <w:rsid w:val="00D23918"/>
    <w:rsid w:val="00D2618A"/>
    <w:rsid w:val="00D31F79"/>
    <w:rsid w:val="00D34035"/>
    <w:rsid w:val="00D34DC2"/>
    <w:rsid w:val="00D40CBF"/>
    <w:rsid w:val="00D45C88"/>
    <w:rsid w:val="00D51329"/>
    <w:rsid w:val="00D532A7"/>
    <w:rsid w:val="00D5608D"/>
    <w:rsid w:val="00D62E59"/>
    <w:rsid w:val="00D63C6A"/>
    <w:rsid w:val="00D745B9"/>
    <w:rsid w:val="00D773F4"/>
    <w:rsid w:val="00D7769E"/>
    <w:rsid w:val="00D92A03"/>
    <w:rsid w:val="00D93426"/>
    <w:rsid w:val="00D959A2"/>
    <w:rsid w:val="00DA53D4"/>
    <w:rsid w:val="00DA64DD"/>
    <w:rsid w:val="00DB66F6"/>
    <w:rsid w:val="00DC1064"/>
    <w:rsid w:val="00DC5201"/>
    <w:rsid w:val="00DC5A3A"/>
    <w:rsid w:val="00DD005F"/>
    <w:rsid w:val="00DD03A4"/>
    <w:rsid w:val="00DD1FE2"/>
    <w:rsid w:val="00DD3046"/>
    <w:rsid w:val="00DD4CD0"/>
    <w:rsid w:val="00DD6D32"/>
    <w:rsid w:val="00DE35F5"/>
    <w:rsid w:val="00DE3707"/>
    <w:rsid w:val="00DE3FA3"/>
    <w:rsid w:val="00DE6563"/>
    <w:rsid w:val="00DE73B1"/>
    <w:rsid w:val="00DF0835"/>
    <w:rsid w:val="00E067AE"/>
    <w:rsid w:val="00E12DFE"/>
    <w:rsid w:val="00E175FA"/>
    <w:rsid w:val="00E319B9"/>
    <w:rsid w:val="00E33978"/>
    <w:rsid w:val="00E438F5"/>
    <w:rsid w:val="00E56727"/>
    <w:rsid w:val="00E60AC7"/>
    <w:rsid w:val="00E671F9"/>
    <w:rsid w:val="00E70303"/>
    <w:rsid w:val="00E71C42"/>
    <w:rsid w:val="00E72EA6"/>
    <w:rsid w:val="00E770EF"/>
    <w:rsid w:val="00E87164"/>
    <w:rsid w:val="00E90F5A"/>
    <w:rsid w:val="00E91AA7"/>
    <w:rsid w:val="00E95F69"/>
    <w:rsid w:val="00EA36C0"/>
    <w:rsid w:val="00EA61EC"/>
    <w:rsid w:val="00EB1CD4"/>
    <w:rsid w:val="00EB350A"/>
    <w:rsid w:val="00EB49A0"/>
    <w:rsid w:val="00EC631F"/>
    <w:rsid w:val="00EC64F0"/>
    <w:rsid w:val="00ED0BE7"/>
    <w:rsid w:val="00ED2781"/>
    <w:rsid w:val="00ED6446"/>
    <w:rsid w:val="00EF2567"/>
    <w:rsid w:val="00EF3DEA"/>
    <w:rsid w:val="00EF5498"/>
    <w:rsid w:val="00F15B6B"/>
    <w:rsid w:val="00F23886"/>
    <w:rsid w:val="00F24CB1"/>
    <w:rsid w:val="00F259C0"/>
    <w:rsid w:val="00F271A7"/>
    <w:rsid w:val="00F33180"/>
    <w:rsid w:val="00F33505"/>
    <w:rsid w:val="00F35527"/>
    <w:rsid w:val="00F449D7"/>
    <w:rsid w:val="00F45AB5"/>
    <w:rsid w:val="00F45FA1"/>
    <w:rsid w:val="00F51A05"/>
    <w:rsid w:val="00F52D3C"/>
    <w:rsid w:val="00F66203"/>
    <w:rsid w:val="00F66753"/>
    <w:rsid w:val="00F73693"/>
    <w:rsid w:val="00F8254B"/>
    <w:rsid w:val="00F84011"/>
    <w:rsid w:val="00F86D48"/>
    <w:rsid w:val="00F87374"/>
    <w:rsid w:val="00F87A9F"/>
    <w:rsid w:val="00FA06C1"/>
    <w:rsid w:val="00FA3483"/>
    <w:rsid w:val="00FA5951"/>
    <w:rsid w:val="00FA7508"/>
    <w:rsid w:val="00FB2535"/>
    <w:rsid w:val="00FB772E"/>
    <w:rsid w:val="00FC28CC"/>
    <w:rsid w:val="00FC37B1"/>
    <w:rsid w:val="00FD6550"/>
    <w:rsid w:val="00FE2097"/>
    <w:rsid w:val="00FE492D"/>
    <w:rsid w:val="00FE76EC"/>
    <w:rsid w:val="00FF0978"/>
    <w:rsid w:val="00FF1035"/>
    <w:rsid w:val="00FF28BC"/>
    <w:rsid w:val="00FF6504"/>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BC4046"/>
  <w15:docId w15:val="{FE3A8250-38A6-4FD3-9999-F042ACADFE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03DF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B1C52"/>
    <w:pPr>
      <w:ind w:left="720"/>
      <w:contextualSpacing/>
    </w:pPr>
  </w:style>
  <w:style w:type="paragraph" w:customStyle="1" w:styleId="rvps2">
    <w:name w:val="rvps2"/>
    <w:basedOn w:val="a"/>
    <w:rsid w:val="00216B51"/>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rvps14">
    <w:name w:val="rvps14"/>
    <w:basedOn w:val="a"/>
    <w:rsid w:val="00216B51"/>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rvps12">
    <w:name w:val="rvps12"/>
    <w:basedOn w:val="a"/>
    <w:rsid w:val="00216B51"/>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rvps7">
    <w:name w:val="rvps7"/>
    <w:basedOn w:val="a"/>
    <w:rsid w:val="005047E2"/>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15">
    <w:name w:val="rvts15"/>
    <w:basedOn w:val="a0"/>
    <w:rsid w:val="005047E2"/>
  </w:style>
  <w:style w:type="character" w:customStyle="1" w:styleId="rvts82">
    <w:name w:val="rvts82"/>
    <w:basedOn w:val="a0"/>
    <w:rsid w:val="005047E2"/>
  </w:style>
  <w:style w:type="paragraph" w:customStyle="1" w:styleId="rvps11">
    <w:name w:val="rvps11"/>
    <w:basedOn w:val="a"/>
    <w:rsid w:val="005047E2"/>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rvps1">
    <w:name w:val="rvps1"/>
    <w:basedOn w:val="a"/>
    <w:rsid w:val="003B666E"/>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rvps4">
    <w:name w:val="rvps4"/>
    <w:basedOn w:val="a"/>
    <w:rsid w:val="003B666E"/>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23">
    <w:name w:val="rvts23"/>
    <w:basedOn w:val="a0"/>
    <w:rsid w:val="003B666E"/>
  </w:style>
  <w:style w:type="character" w:customStyle="1" w:styleId="rvts9">
    <w:name w:val="rvts9"/>
    <w:basedOn w:val="a0"/>
    <w:rsid w:val="003B666E"/>
  </w:style>
  <w:style w:type="paragraph" w:customStyle="1" w:styleId="rvps6">
    <w:name w:val="rvps6"/>
    <w:basedOn w:val="a"/>
    <w:rsid w:val="003B666E"/>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4">
    <w:name w:val="Hyperlink"/>
    <w:basedOn w:val="a0"/>
    <w:uiPriority w:val="99"/>
    <w:unhideWhenUsed/>
    <w:rsid w:val="006C60F4"/>
    <w:rPr>
      <w:color w:val="0000FF" w:themeColor="hyperlink"/>
      <w:u w:val="single"/>
    </w:rPr>
  </w:style>
  <w:style w:type="paragraph" w:styleId="a5">
    <w:name w:val="Normal (Web)"/>
    <w:basedOn w:val="a"/>
    <w:rsid w:val="00A33D4E"/>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styleId="a6">
    <w:name w:val="Balloon Text"/>
    <w:basedOn w:val="a"/>
    <w:link w:val="a7"/>
    <w:uiPriority w:val="99"/>
    <w:semiHidden/>
    <w:unhideWhenUsed/>
    <w:rsid w:val="00A33D4E"/>
    <w:pPr>
      <w:spacing w:after="0" w:line="240" w:lineRule="auto"/>
    </w:pPr>
    <w:rPr>
      <w:rFonts w:ascii="Tahoma" w:hAnsi="Tahoma" w:cs="Tahoma"/>
      <w:sz w:val="16"/>
      <w:szCs w:val="16"/>
    </w:rPr>
  </w:style>
  <w:style w:type="character" w:customStyle="1" w:styleId="a7">
    <w:name w:val="Текст у виносці Знак"/>
    <w:basedOn w:val="a0"/>
    <w:link w:val="a6"/>
    <w:uiPriority w:val="99"/>
    <w:semiHidden/>
    <w:rsid w:val="00A33D4E"/>
    <w:rPr>
      <w:rFonts w:ascii="Tahoma" w:hAnsi="Tahoma" w:cs="Tahoma"/>
      <w:sz w:val="16"/>
      <w:szCs w:val="16"/>
    </w:rPr>
  </w:style>
  <w:style w:type="paragraph" w:styleId="a8">
    <w:name w:val="header"/>
    <w:basedOn w:val="a"/>
    <w:link w:val="a9"/>
    <w:uiPriority w:val="99"/>
    <w:unhideWhenUsed/>
    <w:rsid w:val="00063119"/>
    <w:pPr>
      <w:tabs>
        <w:tab w:val="center" w:pos="4819"/>
        <w:tab w:val="right" w:pos="9639"/>
      </w:tabs>
      <w:spacing w:after="0" w:line="240" w:lineRule="auto"/>
    </w:pPr>
  </w:style>
  <w:style w:type="character" w:customStyle="1" w:styleId="a9">
    <w:name w:val="Верхній колонтитул Знак"/>
    <w:basedOn w:val="a0"/>
    <w:link w:val="a8"/>
    <w:uiPriority w:val="99"/>
    <w:rsid w:val="00063119"/>
  </w:style>
  <w:style w:type="paragraph" w:styleId="aa">
    <w:name w:val="footer"/>
    <w:basedOn w:val="a"/>
    <w:link w:val="ab"/>
    <w:uiPriority w:val="99"/>
    <w:unhideWhenUsed/>
    <w:rsid w:val="00063119"/>
    <w:pPr>
      <w:tabs>
        <w:tab w:val="center" w:pos="4819"/>
        <w:tab w:val="right" w:pos="9639"/>
      </w:tabs>
      <w:spacing w:after="0" w:line="240" w:lineRule="auto"/>
    </w:pPr>
  </w:style>
  <w:style w:type="character" w:customStyle="1" w:styleId="ab">
    <w:name w:val="Нижній колонтитул Знак"/>
    <w:basedOn w:val="a0"/>
    <w:link w:val="aa"/>
    <w:uiPriority w:val="99"/>
    <w:rsid w:val="00063119"/>
  </w:style>
  <w:style w:type="paragraph" w:styleId="ac">
    <w:name w:val="Body Text"/>
    <w:basedOn w:val="a"/>
    <w:link w:val="ad"/>
    <w:unhideWhenUsed/>
    <w:rsid w:val="00E319B9"/>
    <w:pPr>
      <w:suppressAutoHyphens/>
      <w:spacing w:before="100" w:after="100" w:line="100" w:lineRule="atLeast"/>
    </w:pPr>
    <w:rPr>
      <w:rFonts w:ascii="Times New Roman" w:eastAsia="Times New Roman" w:hAnsi="Times New Roman" w:cs="Times New Roman"/>
      <w:sz w:val="24"/>
      <w:szCs w:val="24"/>
      <w:lang w:val="ru-RU" w:eastAsia="ar-SA"/>
    </w:rPr>
  </w:style>
  <w:style w:type="character" w:customStyle="1" w:styleId="ad">
    <w:name w:val="Основний текст Знак"/>
    <w:basedOn w:val="a0"/>
    <w:link w:val="ac"/>
    <w:rsid w:val="00E319B9"/>
    <w:rPr>
      <w:rFonts w:ascii="Times New Roman" w:eastAsia="Times New Roman" w:hAnsi="Times New Roman" w:cs="Times New Roman"/>
      <w:sz w:val="24"/>
      <w:szCs w:val="24"/>
      <w:lang w:val="ru-RU" w:eastAsia="ar-SA"/>
    </w:rPr>
  </w:style>
  <w:style w:type="character" w:styleId="ae">
    <w:name w:val="FollowedHyperlink"/>
    <w:basedOn w:val="a0"/>
    <w:uiPriority w:val="99"/>
    <w:semiHidden/>
    <w:unhideWhenUsed/>
    <w:rsid w:val="007A6206"/>
    <w:rPr>
      <w:color w:val="800080" w:themeColor="followedHyperlink"/>
      <w:u w:val="single"/>
    </w:rPr>
  </w:style>
  <w:style w:type="character" w:customStyle="1" w:styleId="1">
    <w:name w:val="Незакрита згадка1"/>
    <w:basedOn w:val="a0"/>
    <w:uiPriority w:val="99"/>
    <w:semiHidden/>
    <w:unhideWhenUsed/>
    <w:rsid w:val="00100D28"/>
    <w:rPr>
      <w:color w:val="605E5C"/>
      <w:shd w:val="clear" w:color="auto" w:fill="E1DFDD"/>
    </w:rPr>
  </w:style>
  <w:style w:type="character" w:customStyle="1" w:styleId="af">
    <w:name w:val="без абзаца Знак"/>
    <w:link w:val="af0"/>
    <w:locked/>
    <w:rsid w:val="009770C1"/>
    <w:rPr>
      <w:sz w:val="28"/>
      <w:lang w:eastAsia="uk-UA"/>
    </w:rPr>
  </w:style>
  <w:style w:type="paragraph" w:customStyle="1" w:styleId="af0">
    <w:name w:val="без абзаца"/>
    <w:basedOn w:val="a"/>
    <w:link w:val="af"/>
    <w:rsid w:val="009770C1"/>
    <w:pPr>
      <w:overflowPunct w:val="0"/>
      <w:autoSpaceDE w:val="0"/>
      <w:autoSpaceDN w:val="0"/>
      <w:adjustRightInd w:val="0"/>
      <w:spacing w:after="0" w:line="240" w:lineRule="auto"/>
      <w:jc w:val="center"/>
    </w:pPr>
    <w:rPr>
      <w:sz w:val="28"/>
      <w:lang w:eastAsia="uk-UA"/>
    </w:rPr>
  </w:style>
  <w:style w:type="paragraph" w:styleId="af1">
    <w:name w:val="footnote text"/>
    <w:basedOn w:val="a"/>
    <w:link w:val="af2"/>
    <w:semiHidden/>
    <w:rsid w:val="009770C1"/>
    <w:pPr>
      <w:spacing w:after="0" w:line="240" w:lineRule="auto"/>
    </w:pPr>
    <w:rPr>
      <w:rFonts w:ascii="Times New Roman" w:eastAsia="Times New Roman" w:hAnsi="Times New Roman" w:cs="Times New Roman"/>
      <w:sz w:val="20"/>
      <w:szCs w:val="20"/>
      <w:lang w:eastAsia="uk-UA"/>
    </w:rPr>
  </w:style>
  <w:style w:type="character" w:customStyle="1" w:styleId="af2">
    <w:name w:val="Текст виноски Знак"/>
    <w:basedOn w:val="a0"/>
    <w:link w:val="af1"/>
    <w:semiHidden/>
    <w:rsid w:val="009770C1"/>
    <w:rPr>
      <w:rFonts w:ascii="Times New Roman" w:eastAsia="Times New Roman" w:hAnsi="Times New Roman" w:cs="Times New Roman"/>
      <w:sz w:val="20"/>
      <w:szCs w:val="20"/>
      <w:lang w:eastAsia="uk-UA"/>
    </w:rPr>
  </w:style>
  <w:style w:type="character" w:styleId="af3">
    <w:name w:val="footnote reference"/>
    <w:semiHidden/>
    <w:rsid w:val="009770C1"/>
    <w:rPr>
      <w:vertAlign w:val="superscript"/>
    </w:rPr>
  </w:style>
  <w:style w:type="character" w:customStyle="1" w:styleId="st42">
    <w:name w:val="st42"/>
    <w:uiPriority w:val="99"/>
    <w:rsid w:val="009770C1"/>
    <w:rPr>
      <w:color w:val="000000"/>
    </w:rPr>
  </w:style>
  <w:style w:type="character" w:customStyle="1" w:styleId="st131">
    <w:name w:val="st131"/>
    <w:uiPriority w:val="99"/>
    <w:rsid w:val="00030166"/>
    <w:rPr>
      <w:i/>
      <w:iCs/>
      <w:color w:val="0000FF"/>
    </w:rPr>
  </w:style>
  <w:style w:type="character" w:customStyle="1" w:styleId="st46">
    <w:name w:val="st46"/>
    <w:uiPriority w:val="99"/>
    <w:rsid w:val="00030166"/>
    <w:rPr>
      <w:i/>
      <w:iCs/>
      <w:color w:val="000000"/>
    </w:rPr>
  </w:style>
  <w:style w:type="table" w:styleId="af4">
    <w:name w:val="Table Grid"/>
    <w:basedOn w:val="a1"/>
    <w:uiPriority w:val="59"/>
    <w:rsid w:val="0082672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No Spacing"/>
    <w:uiPriority w:val="1"/>
    <w:qFormat/>
    <w:rsid w:val="0030548B"/>
    <w:pPr>
      <w:spacing w:after="0" w:line="240" w:lineRule="auto"/>
    </w:pPr>
  </w:style>
  <w:style w:type="paragraph" w:styleId="af6">
    <w:name w:val="List"/>
    <w:basedOn w:val="a"/>
    <w:rsid w:val="00F8254B"/>
    <w:pPr>
      <w:spacing w:after="0" w:line="240" w:lineRule="auto"/>
      <w:ind w:left="283" w:hanging="283"/>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2960630">
      <w:bodyDiv w:val="1"/>
      <w:marLeft w:val="0"/>
      <w:marRight w:val="0"/>
      <w:marTop w:val="0"/>
      <w:marBottom w:val="0"/>
      <w:divBdr>
        <w:top w:val="none" w:sz="0" w:space="0" w:color="auto"/>
        <w:left w:val="none" w:sz="0" w:space="0" w:color="auto"/>
        <w:bottom w:val="none" w:sz="0" w:space="0" w:color="auto"/>
        <w:right w:val="none" w:sz="0" w:space="0" w:color="auto"/>
      </w:divBdr>
      <w:divsChild>
        <w:div w:id="1157962087">
          <w:marLeft w:val="0"/>
          <w:marRight w:val="0"/>
          <w:marTop w:val="0"/>
          <w:marBottom w:val="150"/>
          <w:divBdr>
            <w:top w:val="none" w:sz="0" w:space="0" w:color="auto"/>
            <w:left w:val="none" w:sz="0" w:space="0" w:color="auto"/>
            <w:bottom w:val="none" w:sz="0" w:space="0" w:color="auto"/>
            <w:right w:val="none" w:sz="0" w:space="0" w:color="auto"/>
          </w:divBdr>
        </w:div>
      </w:divsChild>
    </w:div>
    <w:div w:id="1673024246">
      <w:bodyDiv w:val="1"/>
      <w:marLeft w:val="0"/>
      <w:marRight w:val="0"/>
      <w:marTop w:val="0"/>
      <w:marBottom w:val="0"/>
      <w:divBdr>
        <w:top w:val="none" w:sz="0" w:space="0" w:color="auto"/>
        <w:left w:val="none" w:sz="0" w:space="0" w:color="auto"/>
        <w:bottom w:val="none" w:sz="0" w:space="0" w:color="auto"/>
        <w:right w:val="none" w:sz="0" w:space="0" w:color="auto"/>
      </w:divBdr>
      <w:divsChild>
        <w:div w:id="1844977061">
          <w:marLeft w:val="0"/>
          <w:marRight w:val="0"/>
          <w:marTop w:val="0"/>
          <w:marBottom w:val="150"/>
          <w:divBdr>
            <w:top w:val="none" w:sz="0" w:space="0" w:color="auto"/>
            <w:left w:val="none" w:sz="0" w:space="0" w:color="auto"/>
            <w:bottom w:val="none" w:sz="0" w:space="0" w:color="auto"/>
            <w:right w:val="none" w:sz="0" w:space="0" w:color="auto"/>
          </w:divBdr>
        </w:div>
      </w:divsChild>
    </w:div>
    <w:div w:id="1690373707">
      <w:bodyDiv w:val="1"/>
      <w:marLeft w:val="0"/>
      <w:marRight w:val="0"/>
      <w:marTop w:val="0"/>
      <w:marBottom w:val="0"/>
      <w:divBdr>
        <w:top w:val="none" w:sz="0" w:space="0" w:color="auto"/>
        <w:left w:val="none" w:sz="0" w:space="0" w:color="auto"/>
        <w:bottom w:val="none" w:sz="0" w:space="0" w:color="auto"/>
        <w:right w:val="none" w:sz="0" w:space="0" w:color="auto"/>
      </w:divBdr>
    </w:div>
    <w:div w:id="1747341688">
      <w:bodyDiv w:val="1"/>
      <w:marLeft w:val="0"/>
      <w:marRight w:val="0"/>
      <w:marTop w:val="0"/>
      <w:marBottom w:val="0"/>
      <w:divBdr>
        <w:top w:val="none" w:sz="0" w:space="0" w:color="auto"/>
        <w:left w:val="none" w:sz="0" w:space="0" w:color="auto"/>
        <w:bottom w:val="none" w:sz="0" w:space="0" w:color="auto"/>
        <w:right w:val="none" w:sz="0" w:space="0" w:color="auto"/>
      </w:divBdr>
      <w:divsChild>
        <w:div w:id="2146461464">
          <w:marLeft w:val="0"/>
          <w:marRight w:val="0"/>
          <w:marTop w:val="150"/>
          <w:marBottom w:val="150"/>
          <w:divBdr>
            <w:top w:val="none" w:sz="0" w:space="0" w:color="auto"/>
            <w:left w:val="none" w:sz="0" w:space="0" w:color="auto"/>
            <w:bottom w:val="none" w:sz="0" w:space="0" w:color="auto"/>
            <w:right w:val="none" w:sz="0" w:space="0" w:color="auto"/>
          </w:divBdr>
        </w:div>
      </w:divsChild>
    </w:div>
    <w:div w:id="1777166761">
      <w:bodyDiv w:val="1"/>
      <w:marLeft w:val="0"/>
      <w:marRight w:val="0"/>
      <w:marTop w:val="0"/>
      <w:marBottom w:val="0"/>
      <w:divBdr>
        <w:top w:val="none" w:sz="0" w:space="0" w:color="auto"/>
        <w:left w:val="none" w:sz="0" w:space="0" w:color="auto"/>
        <w:bottom w:val="none" w:sz="0" w:space="0" w:color="auto"/>
        <w:right w:val="none" w:sz="0" w:space="0" w:color="auto"/>
      </w:divBdr>
    </w:div>
    <w:div w:id="19143869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C72F38-8213-41D9-93B2-148FDF5252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2614</Words>
  <Characters>1490</Characters>
  <Application>Microsoft Office Word</Application>
  <DocSecurity>0</DocSecurity>
  <Lines>12</Lines>
  <Paragraphs>8</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4096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Wad Pogreb</cp:lastModifiedBy>
  <cp:revision>3</cp:revision>
  <cp:lastPrinted>2025-02-10T12:04:00Z</cp:lastPrinted>
  <dcterms:created xsi:type="dcterms:W3CDTF">2025-04-16T12:34:00Z</dcterms:created>
  <dcterms:modified xsi:type="dcterms:W3CDTF">2025-04-24T12:34:00Z</dcterms:modified>
</cp:coreProperties>
</file>